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BB579" w14:textId="70DF0926" w:rsidR="00FB11AD" w:rsidRPr="00311ACF" w:rsidRDefault="0092580E" w:rsidP="00C2540A">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0" behindDoc="0" locked="0" layoutInCell="1" allowOverlap="1" wp14:anchorId="789F8E37" wp14:editId="42C185F7">
                <wp:simplePos x="0" y="0"/>
                <wp:positionH relativeFrom="column">
                  <wp:posOffset>-224790</wp:posOffset>
                </wp:positionH>
                <wp:positionV relativeFrom="paragraph">
                  <wp:posOffset>372110</wp:posOffset>
                </wp:positionV>
                <wp:extent cx="6574155" cy="154305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4155" cy="1543050"/>
                        </a:xfrm>
                        <a:prstGeom prst="rect">
                          <a:avLst/>
                        </a:prstGeom>
                        <a:solidFill>
                          <a:srgbClr val="007D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B61B9" id="Rectangle 3" o:spid="_x0000_s1026" alt="&quot;&quot;" style="position:absolute;margin-left:-17.7pt;margin-top:29.3pt;width:517.65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" fillcolor="#007db9" stroked="f" strokeweight="2pt"/>
            </w:pict>
          </mc:Fallback>
        </mc:AlternateContent>
      </w:r>
      <w:r>
        <w:rPr>
          <w:noProof/>
          <w:color w:val="FFFFFF"/>
          <w:kern w:val="28"/>
          <w:lang w:val="en-AU"/>
        </w:rPr>
        <mc:AlternateContent>
          <mc:Choice Requires="wps">
            <w:drawing>
              <wp:anchor distT="0" distB="0" distL="114300" distR="114300" simplePos="0" relativeHeight="251658241" behindDoc="0" locked="0" layoutInCell="1" allowOverlap="1" wp14:anchorId="70BF0735" wp14:editId="02A67446">
                <wp:simplePos x="0" y="0"/>
                <wp:positionH relativeFrom="column">
                  <wp:posOffset>3810</wp:posOffset>
                </wp:positionH>
                <wp:positionV relativeFrom="paragraph">
                  <wp:posOffset>448310</wp:posOffset>
                </wp:positionV>
                <wp:extent cx="3343679" cy="600075"/>
                <wp:effectExtent l="0" t="0" r="0" b="9525"/>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679"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B8F5" w14:textId="77777777" w:rsidR="00C13C2A" w:rsidRPr="00095EF4" w:rsidRDefault="00C13C2A" w:rsidP="00FB11AD">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0BF0735" id="_x0000_t202" coordsize="21600,21600" o:spt="202" path="m,l,21600r21600,l21600,xe">
                <v:stroke joinstyle="miter"/>
                <v:path gradientshapeok="t" o:connecttype="rect"/>
              </v:shapetype>
              <v:shape id="Text Box 4" o:spid="_x0000_s1026" type="#_x0000_t202" alt="&quot;&quot;" style="position:absolute;left:0;text-align:left;margin-left:.3pt;margin-top:35.3pt;width:263.3pt;height:47.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" filled="f" stroked="f">
                <v:textbox>
                  <w:txbxContent>
                    <w:p w14:paraId="72D8B8F5" w14:textId="77777777" w:rsidR="00C13C2A" w:rsidRPr="00095EF4" w:rsidRDefault="00C13C2A" w:rsidP="00FB11AD">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v:textbox>
              </v:shape>
            </w:pict>
          </mc:Fallback>
        </mc:AlternateContent>
      </w:r>
      <w:r>
        <w:rPr>
          <w:noProof/>
        </w:rPr>
        <w:drawing>
          <wp:anchor distT="0" distB="0" distL="114300" distR="114300" simplePos="0" relativeHeight="251658243" behindDoc="0" locked="0" layoutInCell="1" allowOverlap="1" wp14:anchorId="060AD57A" wp14:editId="74261B37">
            <wp:simplePos x="0" y="0"/>
            <wp:positionH relativeFrom="column">
              <wp:posOffset>-224791</wp:posOffset>
            </wp:positionH>
            <wp:positionV relativeFrom="paragraph">
              <wp:posOffset>-351790</wp:posOffset>
            </wp:positionV>
            <wp:extent cx="6581775" cy="714354"/>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654284" cy="722224"/>
                    </a:xfrm>
                    <a:prstGeom prst="rect">
                      <a:avLst/>
                    </a:prstGeom>
                  </pic:spPr>
                </pic:pic>
              </a:graphicData>
            </a:graphic>
            <wp14:sizeRelH relativeFrom="page">
              <wp14:pctWidth>0</wp14:pctWidth>
            </wp14:sizeRelH>
            <wp14:sizeRelV relativeFrom="page">
              <wp14:pctHeight>0</wp14:pctHeight>
            </wp14:sizeRelV>
          </wp:anchor>
        </w:drawing>
      </w:r>
      <w:r w:rsidR="00A97491">
        <w:rPr>
          <w:color w:val="FFFFFF"/>
          <w:kern w:val="28"/>
          <w:lang w:val="en-AU"/>
        </w:rPr>
        <w:t>9</w:t>
      </w:r>
    </w:p>
    <w:p w14:paraId="5C5DA6C4" w14:textId="760E29F3" w:rsidR="00FB11AD" w:rsidRPr="00A126E3" w:rsidRDefault="00FB11AD" w:rsidP="00C2540A">
      <w:pPr>
        <w:pStyle w:val="Heading"/>
        <w:ind w:left="-426" w:right="-709"/>
        <w:jc w:val="right"/>
        <w:rPr>
          <w:color w:val="FFFFFF"/>
          <w:kern w:val="28"/>
          <w:lang w:val="en-AU"/>
        </w:rPr>
      </w:pPr>
    </w:p>
    <w:p w14:paraId="0FD395CE" w14:textId="05F45E19" w:rsidR="00FB11AD" w:rsidRPr="00A126E3" w:rsidRDefault="0092580E" w:rsidP="00C2540A">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4" behindDoc="0" locked="0" layoutInCell="1" allowOverlap="1" wp14:anchorId="71EC95A6" wp14:editId="74EF06D0">
                <wp:simplePos x="0" y="0"/>
                <wp:positionH relativeFrom="column">
                  <wp:posOffset>-2540</wp:posOffset>
                </wp:positionH>
                <wp:positionV relativeFrom="paragraph">
                  <wp:posOffset>90170</wp:posOffset>
                </wp:positionV>
                <wp:extent cx="4530725" cy="714375"/>
                <wp:effectExtent l="0" t="0" r="0" b="9525"/>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445E8" w14:textId="2449A803" w:rsidR="00C13C2A" w:rsidRPr="00AE05AD" w:rsidRDefault="00C13C2A" w:rsidP="00FB11AD">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 xml:space="preserve">Surveying and Planning through </w:t>
                            </w:r>
                            <w:r w:rsidR="00714A40" w:rsidRPr="00AE05AD">
                              <w:rPr>
                                <w:rFonts w:ascii="VIC" w:eastAsia="Verdana" w:hAnsi="VIC" w:cs="Arial"/>
                                <w:color w:val="FFFFFF"/>
                                <w:kern w:val="24"/>
                                <w:sz w:val="36"/>
                                <w:szCs w:val="36"/>
                              </w:rPr>
                              <w:t>E</w:t>
                            </w:r>
                            <w:r w:rsidRPr="00AE05AD">
                              <w:rPr>
                                <w:rFonts w:ascii="VIC" w:eastAsia="Verdana" w:hAnsi="VIC" w:cs="Arial"/>
                                <w:color w:val="FFFFFF"/>
                                <w:kern w:val="24"/>
                                <w:sz w:val="36"/>
                                <w:szCs w:val="36"/>
                              </w:rPr>
                              <w:t>lectronic Applications and Referrals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C95A6" id="Text Box 5" o:spid="_x0000_s1027" type="#_x0000_t202" alt="&quot;&quot;" style="position:absolute;left:0;text-align:left;margin-left:-.2pt;margin-top:7.1pt;width:356.75pt;height:5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" filled="f" stroked="f">
                <v:textbox>
                  <w:txbxContent>
                    <w:p w14:paraId="4D2445E8" w14:textId="2449A803" w:rsidR="00C13C2A" w:rsidRPr="00AE05AD" w:rsidRDefault="00C13C2A" w:rsidP="00FB11AD">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 xml:space="preserve">Surveying and Planning through </w:t>
                      </w:r>
                      <w:r w:rsidR="00714A40" w:rsidRPr="00AE05AD">
                        <w:rPr>
                          <w:rFonts w:ascii="VIC" w:eastAsia="Verdana" w:hAnsi="VIC" w:cs="Arial"/>
                          <w:color w:val="FFFFFF"/>
                          <w:kern w:val="24"/>
                          <w:sz w:val="36"/>
                          <w:szCs w:val="36"/>
                        </w:rPr>
                        <w:t>E</w:t>
                      </w:r>
                      <w:r w:rsidRPr="00AE05AD">
                        <w:rPr>
                          <w:rFonts w:ascii="VIC" w:eastAsia="Verdana" w:hAnsi="VIC" w:cs="Arial"/>
                          <w:color w:val="FFFFFF"/>
                          <w:kern w:val="24"/>
                          <w:sz w:val="36"/>
                          <w:szCs w:val="36"/>
                        </w:rPr>
                        <w:t>lectronic Applications and Referrals</w:t>
                      </w:r>
                    </w:p>
                  </w:txbxContent>
                </v:textbox>
              </v:shape>
            </w:pict>
          </mc:Fallback>
        </mc:AlternateContent>
      </w:r>
    </w:p>
    <w:p w14:paraId="4326C931" w14:textId="3814830D" w:rsidR="00FB11AD" w:rsidRPr="00A126E3" w:rsidRDefault="00FB11AD" w:rsidP="00C2540A">
      <w:pPr>
        <w:pStyle w:val="Heading"/>
        <w:ind w:left="-426" w:right="-709"/>
        <w:jc w:val="right"/>
        <w:rPr>
          <w:color w:val="FFFFFF"/>
          <w:kern w:val="28"/>
          <w:lang w:val="en-AU"/>
        </w:rPr>
      </w:pPr>
    </w:p>
    <w:p w14:paraId="42012FF9" w14:textId="3B120F7D" w:rsidR="00FB11AD" w:rsidRPr="00A126E3" w:rsidRDefault="0092580E" w:rsidP="00C2540A">
      <w:pPr>
        <w:pStyle w:val="Heading"/>
        <w:ind w:left="-426" w:right="-709"/>
        <w:jc w:val="right"/>
        <w:rPr>
          <w:color w:val="FFFFFF"/>
          <w:kern w:val="28"/>
          <w:lang w:val="en-AU"/>
        </w:rPr>
      </w:pPr>
      <w:r>
        <w:rPr>
          <w:b w:val="0"/>
          <w:noProof/>
          <w:color w:val="FFFFFF"/>
          <w:kern w:val="28"/>
        </w:rPr>
        <w:drawing>
          <wp:anchor distT="0" distB="0" distL="114300" distR="114300" simplePos="0" relativeHeight="251658242" behindDoc="0" locked="0" layoutInCell="1" allowOverlap="1" wp14:anchorId="08154676" wp14:editId="7A15E490">
            <wp:simplePos x="0" y="0"/>
            <wp:positionH relativeFrom="column">
              <wp:posOffset>-224790</wp:posOffset>
            </wp:positionH>
            <wp:positionV relativeFrom="paragraph">
              <wp:posOffset>166370</wp:posOffset>
            </wp:positionV>
            <wp:extent cx="6572250" cy="1787319"/>
            <wp:effectExtent l="0" t="0" r="0" b="381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1787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919C" w14:textId="2F8C7931" w:rsidR="0051718F" w:rsidRDefault="0051718F" w:rsidP="0051718F">
      <w:pPr>
        <w:pStyle w:val="ManualTitle"/>
        <w:pBdr>
          <w:bottom w:val="none" w:sz="0" w:space="0" w:color="auto"/>
        </w:pBdr>
        <w:spacing w:after="1200"/>
        <w:jc w:val="left"/>
        <w:outlineLvl w:val="0"/>
        <w:rPr>
          <w:rFonts w:ascii="Tahoma" w:hAnsi="Tahoma" w:cs="Tahoma"/>
          <w:snapToGrid w:val="0"/>
          <w:sz w:val="52"/>
          <w:lang w:val="en-AU" w:eastAsia="en-US"/>
        </w:rPr>
      </w:pPr>
    </w:p>
    <w:p w14:paraId="3240306B" w14:textId="1A2C2AD3" w:rsidR="001A56CF" w:rsidRPr="00AE05AD" w:rsidRDefault="001A56CF" w:rsidP="001A56CF">
      <w:pPr>
        <w:pStyle w:val="ManualTitle"/>
        <w:pBdr>
          <w:bottom w:val="none" w:sz="0" w:space="0" w:color="auto"/>
        </w:pBdr>
        <w:spacing w:after="1200"/>
        <w:jc w:val="left"/>
        <w:outlineLvl w:val="0"/>
        <w:rPr>
          <w:rFonts w:ascii="Arial" w:hAnsi="Arial" w:cs="Arial"/>
          <w:b/>
          <w:snapToGrid w:val="0"/>
          <w:color w:val="201547"/>
          <w:sz w:val="52"/>
          <w:lang w:val="en-AU" w:eastAsia="en-US"/>
        </w:rPr>
      </w:pPr>
    </w:p>
    <w:p w14:paraId="26878AC2" w14:textId="378117FB" w:rsidR="00C10D5B" w:rsidRPr="00AE05AD" w:rsidRDefault="00C229FB" w:rsidP="001A56CF">
      <w:pPr>
        <w:pStyle w:val="ManualTitle"/>
        <w:pBdr>
          <w:bottom w:val="none" w:sz="0" w:space="0" w:color="auto"/>
        </w:pBdr>
        <w:spacing w:after="1200"/>
        <w:outlineLvl w:val="0"/>
        <w:rPr>
          <w:rFonts w:ascii="VIC" w:hAnsi="VIC" w:cs="Arial"/>
          <w:b/>
          <w:snapToGrid w:val="0"/>
          <w:color w:val="201547"/>
          <w:sz w:val="72"/>
          <w:szCs w:val="72"/>
          <w:lang w:val="en-AU" w:eastAsia="en-US"/>
        </w:rPr>
      </w:pPr>
      <w:r>
        <w:rPr>
          <w:rFonts w:ascii="VIC" w:hAnsi="VIC" w:cs="Arial"/>
          <w:b/>
          <w:snapToGrid w:val="0"/>
          <w:color w:val="201547"/>
          <w:sz w:val="72"/>
          <w:szCs w:val="72"/>
          <w:lang w:val="en-AU" w:eastAsia="en-US"/>
        </w:rPr>
        <w:t xml:space="preserve">ePlan </w:t>
      </w:r>
      <w:r w:rsidR="00C10D5B" w:rsidRPr="00AE05AD">
        <w:rPr>
          <w:rFonts w:ascii="VIC" w:hAnsi="VIC" w:cs="Arial"/>
          <w:b/>
          <w:snapToGrid w:val="0"/>
          <w:color w:val="201547"/>
          <w:sz w:val="72"/>
          <w:szCs w:val="72"/>
          <w:lang w:val="en-AU" w:eastAsia="en-US"/>
        </w:rPr>
        <w:t>Release Notes</w:t>
      </w:r>
    </w:p>
    <w:p w14:paraId="529E366C" w14:textId="6874C1B2" w:rsidR="000B4569" w:rsidRPr="00AE05AD" w:rsidRDefault="00C10D5B" w:rsidP="007E62D5">
      <w:pPr>
        <w:pStyle w:val="ManualTitle"/>
        <w:pBdr>
          <w:bottom w:val="none" w:sz="0" w:space="0" w:color="auto"/>
        </w:pBdr>
        <w:spacing w:before="120" w:after="1200" w:line="240" w:lineRule="auto"/>
        <w:outlineLvl w:val="0"/>
        <w:rPr>
          <w:rFonts w:ascii="VIC" w:hAnsi="VIC"/>
          <w:snapToGrid w:val="0"/>
          <w:color w:val="201547"/>
          <w:sz w:val="72"/>
          <w:szCs w:val="72"/>
          <w:lang w:val="en-AU" w:eastAsia="en-US"/>
        </w:rPr>
      </w:pPr>
      <w:r w:rsidRPr="00AE05AD">
        <w:rPr>
          <w:rFonts w:ascii="VIC" w:hAnsi="VIC" w:cs="Arial"/>
          <w:b/>
          <w:snapToGrid w:val="0"/>
          <w:color w:val="201547"/>
          <w:sz w:val="72"/>
          <w:szCs w:val="72"/>
          <w:lang w:val="en-AU" w:eastAsia="en-US"/>
        </w:rPr>
        <w:t xml:space="preserve">Release </w:t>
      </w:r>
      <w:r w:rsidR="00C229FB" w:rsidRPr="00402E70">
        <w:rPr>
          <w:rFonts w:ascii="VIC" w:hAnsi="VIC" w:cs="Arial"/>
          <w:b/>
          <w:snapToGrid w:val="0"/>
          <w:color w:val="201547"/>
          <w:sz w:val="72"/>
          <w:szCs w:val="72"/>
          <w:lang w:val="en-AU" w:eastAsia="en-US"/>
        </w:rPr>
        <w:t>4.2</w:t>
      </w:r>
      <w:r w:rsidR="00324599">
        <w:rPr>
          <w:rFonts w:ascii="VIC" w:hAnsi="VIC" w:cs="Arial"/>
          <w:b/>
          <w:snapToGrid w:val="0"/>
          <w:color w:val="201547"/>
          <w:sz w:val="72"/>
          <w:szCs w:val="72"/>
          <w:lang w:val="en-AU" w:eastAsia="en-US"/>
        </w:rPr>
        <w:t>.0</w:t>
      </w:r>
      <w:r w:rsidR="00FB11AD" w:rsidRPr="00AE05AD">
        <w:rPr>
          <w:rFonts w:ascii="VIC" w:hAnsi="VIC" w:cs="Arial"/>
          <w:b/>
          <w:snapToGrid w:val="0"/>
          <w:color w:val="201547"/>
          <w:sz w:val="72"/>
          <w:szCs w:val="72"/>
          <w:lang w:val="en-AU" w:eastAsia="en-US"/>
        </w:rPr>
        <w:br/>
      </w:r>
    </w:p>
    <w:p w14:paraId="38E306C0" w14:textId="454A68AB" w:rsidR="0055272B" w:rsidRPr="00A126E3" w:rsidRDefault="0055272B" w:rsidP="00D27ABA">
      <w:pPr>
        <w:pStyle w:val="ManualTitle"/>
        <w:pBdr>
          <w:bottom w:val="none" w:sz="0" w:space="0" w:color="auto"/>
        </w:pBdr>
        <w:spacing w:after="1200"/>
        <w:outlineLvl w:val="0"/>
        <w:rPr>
          <w:snapToGrid w:val="0"/>
          <w:lang w:val="en-AU" w:eastAsia="en-US"/>
        </w:rPr>
        <w:sectPr w:rsidR="0055272B" w:rsidRPr="00A126E3" w:rsidSect="001C5602">
          <w:headerReference w:type="even" r:id="rId15"/>
          <w:headerReference w:type="default" r:id="rId16"/>
          <w:footerReference w:type="even" r:id="rId17"/>
          <w:footerReference w:type="default" r:id="rId18"/>
          <w:headerReference w:type="first" r:id="rId19"/>
          <w:footerReference w:type="first" r:id="rId20"/>
          <w:pgSz w:w="11907" w:h="16840" w:code="9"/>
          <w:pgMar w:top="1304" w:right="1134" w:bottom="1304" w:left="1134" w:header="720" w:footer="720" w:gutter="0"/>
          <w:cols w:space="720"/>
          <w:noEndnote/>
          <w:titlePg/>
        </w:sectPr>
      </w:pPr>
    </w:p>
    <w:p w14:paraId="464AA82A" w14:textId="0048BD85" w:rsidR="00B57EB6" w:rsidRPr="005D6F7E" w:rsidRDefault="00EA2361" w:rsidP="00751612">
      <w:pPr>
        <w:pStyle w:val="Heading"/>
        <w:spacing w:before="60" w:afterLines="60" w:after="144" w:line="240" w:lineRule="auto"/>
        <w:ind w:left="-284"/>
        <w:outlineLvl w:val="0"/>
        <w:rPr>
          <w:rFonts w:ascii="VIC" w:hAnsi="VIC"/>
          <w:b w:val="0"/>
          <w:sz w:val="22"/>
          <w:szCs w:val="22"/>
        </w:rPr>
      </w:pPr>
      <w:r w:rsidRPr="2115BFA9">
        <w:rPr>
          <w:rFonts w:ascii="VIC" w:hAnsi="VIC"/>
          <w:b w:val="0"/>
          <w:sz w:val="22"/>
          <w:szCs w:val="22"/>
        </w:rPr>
        <w:lastRenderedPageBreak/>
        <w:t xml:space="preserve">ePlan </w:t>
      </w:r>
      <w:r w:rsidR="00B57EB6" w:rsidRPr="2115BFA9">
        <w:rPr>
          <w:rFonts w:ascii="VIC" w:hAnsi="VIC"/>
          <w:b w:val="0"/>
          <w:sz w:val="22"/>
          <w:szCs w:val="22"/>
        </w:rPr>
        <w:t xml:space="preserve">Release 4.2.0 focuses on improvements that reduce manual effort, improve data quality and make title comparisons more reliable for ePlan users (LUV staff, Applicant Contacts, Service Desk and external users). This release groups </w:t>
      </w:r>
      <w:r w:rsidR="40D5973A" w:rsidRPr="2115BFA9">
        <w:rPr>
          <w:rFonts w:ascii="VIC" w:hAnsi="VIC"/>
          <w:b w:val="0"/>
          <w:sz w:val="22"/>
          <w:szCs w:val="22"/>
        </w:rPr>
        <w:t>five</w:t>
      </w:r>
      <w:r w:rsidR="70187D22" w:rsidRPr="2115BFA9">
        <w:rPr>
          <w:rFonts w:ascii="VIC" w:hAnsi="VIC"/>
          <w:b w:val="0"/>
          <w:sz w:val="22"/>
          <w:szCs w:val="22"/>
        </w:rPr>
        <w:t xml:space="preserve"> </w:t>
      </w:r>
      <w:r w:rsidR="00B57EB6" w:rsidRPr="2115BFA9">
        <w:rPr>
          <w:rFonts w:ascii="VIC" w:hAnsi="VIC"/>
          <w:b w:val="0"/>
          <w:sz w:val="22"/>
          <w:szCs w:val="22"/>
        </w:rPr>
        <w:t xml:space="preserve">primary themes: </w:t>
      </w:r>
    </w:p>
    <w:p w14:paraId="1C04259D" w14:textId="70F65480" w:rsidR="00B57EB6" w:rsidRPr="005D6F7E" w:rsidRDefault="00EB540E" w:rsidP="00B57EB6">
      <w:pPr>
        <w:pStyle w:val="Heading"/>
        <w:numPr>
          <w:ilvl w:val="0"/>
          <w:numId w:val="38"/>
        </w:numPr>
        <w:spacing w:before="60" w:afterLines="60" w:after="144" w:line="240" w:lineRule="auto"/>
        <w:outlineLvl w:val="0"/>
        <w:rPr>
          <w:rFonts w:ascii="VIC" w:hAnsi="VIC"/>
          <w:b w:val="0"/>
          <w:sz w:val="22"/>
          <w:szCs w:val="22"/>
        </w:rPr>
      </w:pPr>
      <w:r w:rsidRPr="26CE0550">
        <w:rPr>
          <w:rFonts w:ascii="VIC" w:hAnsi="VIC"/>
          <w:b w:val="0"/>
          <w:sz w:val="22"/>
          <w:szCs w:val="22"/>
        </w:rPr>
        <w:t>S</w:t>
      </w:r>
      <w:r w:rsidR="00B57EB6" w:rsidRPr="26CE0550">
        <w:rPr>
          <w:rFonts w:ascii="VIC" w:hAnsi="VIC"/>
          <w:b w:val="0"/>
          <w:sz w:val="22"/>
          <w:szCs w:val="22"/>
        </w:rPr>
        <w:t xml:space="preserve">upport </w:t>
      </w:r>
      <w:r w:rsidR="006D2182" w:rsidRPr="26CE0550">
        <w:rPr>
          <w:rFonts w:ascii="VIC" w:hAnsi="VIC"/>
          <w:b w:val="0"/>
          <w:sz w:val="22"/>
          <w:szCs w:val="22"/>
        </w:rPr>
        <w:t xml:space="preserve">the creation of a 0 SPI </w:t>
      </w:r>
      <w:r w:rsidR="00C625F5" w:rsidRPr="26CE0550">
        <w:rPr>
          <w:rFonts w:ascii="VIC" w:hAnsi="VIC"/>
          <w:b w:val="0"/>
          <w:sz w:val="22"/>
          <w:szCs w:val="22"/>
        </w:rPr>
        <w:t xml:space="preserve">Lot to define the perimeter of </w:t>
      </w:r>
      <w:r w:rsidR="00370B88" w:rsidRPr="004C39A7">
        <w:rPr>
          <w:rFonts w:ascii="VIC" w:hAnsi="VIC" w:cs="Tahoma"/>
          <w:b w:val="0"/>
          <w:sz w:val="22"/>
          <w:szCs w:val="22"/>
          <w:lang w:val="en-AU"/>
        </w:rPr>
        <w:t>part or whole of an ePlan that contains parcels above or below each other</w:t>
      </w:r>
      <w:r w:rsidR="00C625F5" w:rsidRPr="26CE0550">
        <w:rPr>
          <w:rFonts w:ascii="VIC" w:hAnsi="VIC"/>
          <w:b w:val="0"/>
          <w:sz w:val="22"/>
          <w:szCs w:val="22"/>
        </w:rPr>
        <w:t xml:space="preserve"> </w:t>
      </w:r>
      <w:r w:rsidR="00A34F4F">
        <w:rPr>
          <w:rFonts w:ascii="VIC" w:hAnsi="VIC"/>
          <w:b w:val="0"/>
          <w:sz w:val="22"/>
          <w:szCs w:val="22"/>
        </w:rPr>
        <w:t>(which require a cross section in the PDF plan)</w:t>
      </w:r>
    </w:p>
    <w:p w14:paraId="45AEC016" w14:textId="4961EB96" w:rsidR="00324599" w:rsidRPr="005D6F7E" w:rsidRDefault="00DC046E" w:rsidP="00B57EB6">
      <w:pPr>
        <w:pStyle w:val="Heading"/>
        <w:numPr>
          <w:ilvl w:val="0"/>
          <w:numId w:val="38"/>
        </w:numPr>
        <w:spacing w:before="60" w:afterLines="60" w:after="144" w:line="240" w:lineRule="auto"/>
        <w:outlineLvl w:val="0"/>
        <w:rPr>
          <w:rFonts w:ascii="VIC" w:hAnsi="VIC"/>
          <w:b w:val="0"/>
          <w:sz w:val="22"/>
          <w:szCs w:val="22"/>
        </w:rPr>
      </w:pPr>
      <w:r w:rsidRPr="26CE0550">
        <w:rPr>
          <w:rFonts w:ascii="VIC" w:hAnsi="VIC"/>
          <w:b w:val="0"/>
          <w:sz w:val="22"/>
          <w:szCs w:val="22"/>
        </w:rPr>
        <w:t>Add</w:t>
      </w:r>
      <w:r w:rsidRPr="0C5622FA">
        <w:rPr>
          <w:rFonts w:ascii="VIC" w:hAnsi="VIC"/>
          <w:b w:val="0"/>
          <w:sz w:val="22"/>
          <w:szCs w:val="22"/>
        </w:rPr>
        <w:t xml:space="preserve"> </w:t>
      </w:r>
      <w:r w:rsidR="00324599" w:rsidRPr="0C5622FA">
        <w:rPr>
          <w:rFonts w:ascii="VIC" w:hAnsi="VIC"/>
          <w:b w:val="0"/>
          <w:sz w:val="22"/>
          <w:szCs w:val="22"/>
        </w:rPr>
        <w:t xml:space="preserve">Parent SPIs in </w:t>
      </w:r>
      <w:r w:rsidRPr="26CE0550">
        <w:rPr>
          <w:rFonts w:ascii="VIC" w:hAnsi="VIC"/>
          <w:b w:val="0"/>
          <w:sz w:val="22"/>
          <w:szCs w:val="22"/>
        </w:rPr>
        <w:t xml:space="preserve">the </w:t>
      </w:r>
      <w:r w:rsidR="00324599" w:rsidRPr="0C5622FA">
        <w:rPr>
          <w:rFonts w:ascii="VIC" w:hAnsi="VIC"/>
          <w:b w:val="0"/>
          <w:sz w:val="22"/>
          <w:szCs w:val="22"/>
        </w:rPr>
        <w:t xml:space="preserve">ePlan Editor </w:t>
      </w:r>
      <w:r w:rsidRPr="26CE0550">
        <w:rPr>
          <w:rFonts w:ascii="VIC" w:hAnsi="VIC"/>
          <w:b w:val="0"/>
          <w:sz w:val="22"/>
          <w:szCs w:val="22"/>
        </w:rPr>
        <w:t xml:space="preserve">instead </w:t>
      </w:r>
      <w:r w:rsidRPr="0C5622FA">
        <w:rPr>
          <w:rFonts w:ascii="VIC" w:hAnsi="VIC"/>
          <w:b w:val="0"/>
          <w:sz w:val="22"/>
          <w:szCs w:val="22"/>
        </w:rPr>
        <w:t>of</w:t>
      </w:r>
      <w:r w:rsidR="00324599" w:rsidRPr="0C5622FA">
        <w:rPr>
          <w:rFonts w:ascii="VIC" w:hAnsi="VIC"/>
          <w:b w:val="0"/>
          <w:sz w:val="22"/>
          <w:szCs w:val="22"/>
        </w:rPr>
        <w:t xml:space="preserve"> capturing cancelled parcels in</w:t>
      </w:r>
      <w:r w:rsidRPr="26CE0550">
        <w:rPr>
          <w:rFonts w:ascii="VIC" w:hAnsi="VIC"/>
          <w:b w:val="0"/>
          <w:sz w:val="22"/>
          <w:szCs w:val="22"/>
        </w:rPr>
        <w:t xml:space="preserve"> </w:t>
      </w:r>
      <w:r w:rsidR="00324599" w:rsidRPr="005D6F7E">
        <w:rPr>
          <w:rFonts w:ascii="VIC" w:hAnsi="VIC"/>
          <w:b w:val="0"/>
          <w:sz w:val="22"/>
          <w:szCs w:val="22"/>
        </w:rPr>
        <w:t>SCFF</w:t>
      </w:r>
      <w:r w:rsidR="00560D32">
        <w:rPr>
          <w:rFonts w:ascii="VIC" w:hAnsi="VIC"/>
          <w:b w:val="0"/>
          <w:sz w:val="22"/>
          <w:szCs w:val="22"/>
        </w:rPr>
        <w:t xml:space="preserve"> </w:t>
      </w:r>
      <w:r w:rsidR="00560D32" w:rsidRPr="00560D32">
        <w:rPr>
          <w:rFonts w:ascii="VIC" w:hAnsi="VIC"/>
          <w:b w:val="0"/>
          <w:sz w:val="22"/>
          <w:szCs w:val="22"/>
        </w:rPr>
        <w:t xml:space="preserve">(only applicable to ePlans which </w:t>
      </w:r>
      <w:r w:rsidR="00BD4FAA" w:rsidRPr="00560D32">
        <w:rPr>
          <w:rFonts w:ascii="VIC" w:hAnsi="VIC"/>
          <w:b w:val="0"/>
          <w:sz w:val="22"/>
          <w:szCs w:val="22"/>
        </w:rPr>
        <w:t>are not</w:t>
      </w:r>
      <w:r w:rsidR="00560D32" w:rsidRPr="00560D32">
        <w:rPr>
          <w:rFonts w:ascii="VIC" w:hAnsi="VIC"/>
          <w:b w:val="0"/>
          <w:sz w:val="22"/>
          <w:szCs w:val="22"/>
        </w:rPr>
        <w:t xml:space="preserve"> reliant on VET)</w:t>
      </w:r>
    </w:p>
    <w:p w14:paraId="43A271D1" w14:textId="0CFE16AB" w:rsidR="00B57EB6" w:rsidRPr="005D6F7E" w:rsidRDefault="00755814" w:rsidP="00B57EB6">
      <w:pPr>
        <w:pStyle w:val="Heading"/>
        <w:numPr>
          <w:ilvl w:val="0"/>
          <w:numId w:val="38"/>
        </w:numPr>
        <w:spacing w:before="60" w:afterLines="60" w:after="144" w:line="240" w:lineRule="auto"/>
        <w:outlineLvl w:val="0"/>
        <w:rPr>
          <w:rFonts w:ascii="VIC" w:hAnsi="VIC"/>
          <w:b w:val="0"/>
          <w:sz w:val="22"/>
          <w:szCs w:val="22"/>
        </w:rPr>
      </w:pPr>
      <w:r>
        <w:rPr>
          <w:rFonts w:ascii="VIC" w:hAnsi="VIC"/>
          <w:b w:val="0"/>
          <w:sz w:val="22"/>
          <w:szCs w:val="22"/>
        </w:rPr>
        <w:t>Improve</w:t>
      </w:r>
      <w:r w:rsidR="00491192">
        <w:rPr>
          <w:rFonts w:ascii="VIC" w:hAnsi="VIC"/>
          <w:b w:val="0"/>
          <w:sz w:val="22"/>
          <w:szCs w:val="22"/>
        </w:rPr>
        <w:t xml:space="preserve"> the</w:t>
      </w:r>
      <w:r w:rsidRPr="4D937F25">
        <w:rPr>
          <w:rFonts w:ascii="VIC" w:hAnsi="VIC"/>
          <w:b w:val="0"/>
          <w:sz w:val="22"/>
          <w:szCs w:val="22"/>
        </w:rPr>
        <w:t xml:space="preserve"> </w:t>
      </w:r>
      <w:r w:rsidR="00B57EB6" w:rsidRPr="4D937F25">
        <w:rPr>
          <w:rFonts w:ascii="VIC" w:hAnsi="VIC"/>
          <w:b w:val="0"/>
          <w:sz w:val="22"/>
          <w:szCs w:val="22"/>
        </w:rPr>
        <w:t>title</w:t>
      </w:r>
      <w:r w:rsidR="00491192">
        <w:rPr>
          <w:rFonts w:ascii="VIC" w:hAnsi="VIC"/>
          <w:b w:val="0"/>
          <w:sz w:val="22"/>
          <w:szCs w:val="22"/>
        </w:rPr>
        <w:t xml:space="preserve"> </w:t>
      </w:r>
      <w:r w:rsidR="00B57EB6" w:rsidRPr="4D937F25">
        <w:rPr>
          <w:rFonts w:ascii="VIC" w:hAnsi="VIC"/>
          <w:b w:val="0"/>
          <w:sz w:val="22"/>
          <w:szCs w:val="22"/>
        </w:rPr>
        <w:t xml:space="preserve">comparison </w:t>
      </w:r>
      <w:r w:rsidR="005418FA" w:rsidRPr="4D937F25">
        <w:rPr>
          <w:rFonts w:ascii="VIC" w:hAnsi="VIC"/>
          <w:b w:val="0"/>
          <w:sz w:val="22"/>
          <w:szCs w:val="22"/>
        </w:rPr>
        <w:t>tool</w:t>
      </w:r>
    </w:p>
    <w:p w14:paraId="66F602C2" w14:textId="3A04B3DA" w:rsidR="00B57EB6" w:rsidRPr="005D6F7E" w:rsidRDefault="00B57EB6" w:rsidP="00B57EB6">
      <w:pPr>
        <w:pStyle w:val="Heading"/>
        <w:numPr>
          <w:ilvl w:val="0"/>
          <w:numId w:val="38"/>
        </w:numPr>
        <w:spacing w:before="60" w:afterLines="60" w:after="144" w:line="240" w:lineRule="auto"/>
        <w:outlineLvl w:val="0"/>
        <w:rPr>
          <w:rFonts w:ascii="VIC" w:hAnsi="VIC"/>
          <w:b w:val="0"/>
          <w:sz w:val="22"/>
          <w:szCs w:val="22"/>
        </w:rPr>
      </w:pPr>
      <w:r w:rsidRPr="0DC28EDF">
        <w:rPr>
          <w:rFonts w:ascii="VIC" w:hAnsi="VIC"/>
          <w:b w:val="0"/>
          <w:sz w:val="22"/>
          <w:szCs w:val="22"/>
        </w:rPr>
        <w:t>Improve support</w:t>
      </w:r>
      <w:r w:rsidR="00324599" w:rsidRPr="0DC28EDF">
        <w:rPr>
          <w:rFonts w:ascii="VIC" w:hAnsi="VIC"/>
          <w:b w:val="0"/>
          <w:sz w:val="22"/>
          <w:szCs w:val="22"/>
        </w:rPr>
        <w:t xml:space="preserve"> for building boundaries</w:t>
      </w:r>
    </w:p>
    <w:p w14:paraId="600D22D0" w14:textId="4C9BD004" w:rsidR="00B57EB6" w:rsidRPr="00BE6DEB" w:rsidRDefault="000D0F08" w:rsidP="54CB0F03">
      <w:pPr>
        <w:pStyle w:val="Heading"/>
        <w:numPr>
          <w:ilvl w:val="0"/>
          <w:numId w:val="38"/>
        </w:numPr>
        <w:spacing w:before="60" w:afterLines="60" w:after="144" w:line="240" w:lineRule="auto"/>
        <w:outlineLvl w:val="0"/>
        <w:rPr>
          <w:rFonts w:ascii="VIC" w:hAnsi="VIC"/>
          <w:b w:val="0"/>
          <w:snapToGrid w:val="0"/>
          <w:sz w:val="22"/>
          <w:szCs w:val="22"/>
          <w:lang w:val="en-AU" w:eastAsia="en-US"/>
        </w:rPr>
      </w:pPr>
      <w:r>
        <w:rPr>
          <w:rFonts w:ascii="VIC" w:hAnsi="VIC"/>
          <w:b w:val="0"/>
          <w:sz w:val="22"/>
          <w:szCs w:val="22"/>
        </w:rPr>
        <w:t xml:space="preserve">Hide or show </w:t>
      </w:r>
      <w:r w:rsidR="005C6748" w:rsidRPr="00963F3C">
        <w:rPr>
          <w:rFonts w:ascii="VIC" w:hAnsi="VIC"/>
          <w:b w:val="0"/>
          <w:sz w:val="22"/>
          <w:szCs w:val="22"/>
        </w:rPr>
        <w:t xml:space="preserve">parcel </w:t>
      </w:r>
      <w:proofErr w:type="spellStart"/>
      <w:r w:rsidR="005C6748" w:rsidRPr="00963F3C">
        <w:rPr>
          <w:rFonts w:ascii="VIC" w:hAnsi="VIC"/>
          <w:b w:val="0"/>
          <w:sz w:val="22"/>
          <w:szCs w:val="22"/>
        </w:rPr>
        <w:t>misclose</w:t>
      </w:r>
      <w:proofErr w:type="spellEnd"/>
      <w:r w:rsidR="005C6748" w:rsidRPr="00963F3C">
        <w:rPr>
          <w:rFonts w:ascii="VIC" w:hAnsi="VIC"/>
          <w:b w:val="0"/>
          <w:sz w:val="22"/>
          <w:szCs w:val="22"/>
        </w:rPr>
        <w:t xml:space="preserve"> data</w:t>
      </w:r>
      <w:r w:rsidR="00EA2361">
        <w:br/>
      </w:r>
    </w:p>
    <w:p w14:paraId="7886B828" w14:textId="61817A0F" w:rsidR="00C10D5B" w:rsidRPr="0055503E" w:rsidRDefault="00C10D5B" w:rsidP="00751612">
      <w:pPr>
        <w:pStyle w:val="Heading"/>
        <w:spacing w:before="60" w:afterLines="60" w:after="144" w:line="240" w:lineRule="auto"/>
        <w:ind w:left="-284"/>
        <w:outlineLvl w:val="0"/>
        <w:rPr>
          <w:rFonts w:ascii="VIC" w:hAnsi="VIC" w:cs="Arial"/>
          <w:snapToGrid w:val="0"/>
          <w:color w:val="201547"/>
          <w:lang w:val="en-AU" w:eastAsia="en-US"/>
        </w:rPr>
      </w:pPr>
      <w:r w:rsidRPr="0055503E">
        <w:rPr>
          <w:rFonts w:ascii="VIC" w:hAnsi="VIC" w:cs="Arial"/>
          <w:snapToGrid w:val="0"/>
          <w:color w:val="201547"/>
          <w:lang w:val="en-AU" w:eastAsia="en-US"/>
        </w:rPr>
        <w:t>The</w:t>
      </w:r>
      <w:r w:rsidR="00C02F20" w:rsidRPr="0055503E">
        <w:rPr>
          <w:rFonts w:ascii="VIC" w:hAnsi="VIC" w:cs="Arial"/>
          <w:snapToGrid w:val="0"/>
          <w:color w:val="201547"/>
          <w:lang w:val="en-AU" w:eastAsia="en-US"/>
        </w:rPr>
        <w:t xml:space="preserve"> </w:t>
      </w:r>
      <w:r w:rsidRPr="0055503E">
        <w:rPr>
          <w:rFonts w:ascii="VIC" w:hAnsi="VIC" w:cs="Arial"/>
          <w:snapToGrid w:val="0"/>
          <w:color w:val="201547"/>
          <w:lang w:val="en-AU" w:eastAsia="en-US"/>
        </w:rPr>
        <w:t>following functional change</w:t>
      </w:r>
      <w:r w:rsidR="00B251D5">
        <w:rPr>
          <w:rFonts w:ascii="VIC" w:hAnsi="VIC" w:cs="Arial"/>
          <w:snapToGrid w:val="0"/>
          <w:color w:val="201547"/>
          <w:lang w:val="en-AU" w:eastAsia="en-US"/>
        </w:rPr>
        <w:t>s</w:t>
      </w:r>
      <w:r w:rsidRPr="0055503E">
        <w:rPr>
          <w:rFonts w:ascii="VIC" w:hAnsi="VIC" w:cs="Arial"/>
          <w:snapToGrid w:val="0"/>
          <w:color w:val="201547"/>
          <w:lang w:val="en-AU" w:eastAsia="en-US"/>
        </w:rPr>
        <w:t xml:space="preserve"> to </w:t>
      </w:r>
      <w:r w:rsidR="00C229FB">
        <w:rPr>
          <w:rFonts w:ascii="VIC" w:hAnsi="VIC" w:cs="Arial"/>
          <w:snapToGrid w:val="0"/>
          <w:color w:val="201547"/>
          <w:lang w:val="en-AU" w:eastAsia="en-US"/>
        </w:rPr>
        <w:t>ePlan</w:t>
      </w:r>
      <w:r w:rsidRPr="0055503E">
        <w:rPr>
          <w:rFonts w:ascii="VIC" w:hAnsi="VIC" w:cs="Arial"/>
          <w:snapToGrid w:val="0"/>
          <w:color w:val="201547"/>
          <w:lang w:val="en-AU" w:eastAsia="en-US"/>
        </w:rPr>
        <w:t xml:space="preserve"> ha</w:t>
      </w:r>
      <w:r w:rsidR="00B251D5">
        <w:rPr>
          <w:rFonts w:ascii="VIC" w:hAnsi="VIC" w:cs="Arial"/>
          <w:snapToGrid w:val="0"/>
          <w:color w:val="201547"/>
          <w:lang w:val="en-AU" w:eastAsia="en-US"/>
        </w:rPr>
        <w:t>ve</w:t>
      </w:r>
      <w:r w:rsidRPr="0055503E">
        <w:rPr>
          <w:rFonts w:ascii="VIC" w:hAnsi="VIC" w:cs="Arial"/>
          <w:snapToGrid w:val="0"/>
          <w:color w:val="201547"/>
          <w:lang w:val="en-AU" w:eastAsia="en-US"/>
        </w:rPr>
        <w:t xml:space="preserve"> been included in Release </w:t>
      </w:r>
      <w:r w:rsidR="00C229FB">
        <w:rPr>
          <w:rFonts w:ascii="VIC" w:hAnsi="VIC" w:cs="Arial"/>
          <w:snapToGrid w:val="0"/>
          <w:color w:val="201547"/>
          <w:lang w:val="en-AU" w:eastAsia="en-US"/>
        </w:rPr>
        <w:t>4.2</w:t>
      </w:r>
      <w:r w:rsidR="005C6748">
        <w:rPr>
          <w:rFonts w:ascii="VIC" w:hAnsi="VIC" w:cs="Arial"/>
          <w:snapToGrid w:val="0"/>
          <w:color w:val="201547"/>
          <w:lang w:val="en-AU" w:eastAsia="en-US"/>
        </w:rPr>
        <w:t>.0</w:t>
      </w:r>
      <w:r w:rsidRPr="0055503E">
        <w:rPr>
          <w:rFonts w:ascii="VIC" w:hAnsi="VIC" w:cs="Arial"/>
          <w:snapToGrid w:val="0"/>
          <w:color w:val="201547"/>
          <w:lang w:val="en-AU" w:eastAsia="en-US"/>
        </w:rPr>
        <w:t>:</w:t>
      </w:r>
    </w:p>
    <w:tbl>
      <w:tblPr>
        <w:tblW w:w="15096"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13" w:type="dxa"/>
          <w:bottom w:w="113" w:type="dxa"/>
        </w:tblCellMar>
        <w:tblLook w:val="0000" w:firstRow="0" w:lastRow="0" w:firstColumn="0" w:lastColumn="0" w:noHBand="0" w:noVBand="0"/>
      </w:tblPr>
      <w:tblGrid>
        <w:gridCol w:w="745"/>
        <w:gridCol w:w="2268"/>
        <w:gridCol w:w="12083"/>
      </w:tblGrid>
      <w:tr w:rsidR="0046266E" w:rsidRPr="00000D86" w14:paraId="315FACEF" w14:textId="77777777" w:rsidTr="000F63BB">
        <w:trPr>
          <w:tblHeader/>
          <w:jc w:val="center"/>
        </w:trPr>
        <w:tc>
          <w:tcPr>
            <w:tcW w:w="745" w:type="dxa"/>
            <w:shd w:val="clear" w:color="auto" w:fill="B2D8EA"/>
            <w:vAlign w:val="center"/>
          </w:tcPr>
          <w:p w14:paraId="3114451D" w14:textId="77777777" w:rsidR="0046266E" w:rsidRPr="0046266E" w:rsidRDefault="0046266E" w:rsidP="0046266E">
            <w:pPr>
              <w:spacing w:afterLines="20" w:after="48" w:line="276" w:lineRule="auto"/>
              <w:ind w:left="460" w:hanging="284"/>
              <w:rPr>
                <w:rFonts w:ascii="VIC" w:hAnsi="VIC" w:cs="Arial"/>
                <w:b/>
                <w:snapToGrid w:val="0"/>
                <w:color w:val="000000"/>
                <w:sz w:val="24"/>
                <w:szCs w:val="24"/>
                <w:lang w:val="en-AU" w:eastAsia="en-US"/>
              </w:rPr>
            </w:pPr>
          </w:p>
        </w:tc>
        <w:tc>
          <w:tcPr>
            <w:tcW w:w="2268" w:type="dxa"/>
            <w:shd w:val="clear" w:color="auto" w:fill="B2D8EA"/>
            <w:vAlign w:val="center"/>
          </w:tcPr>
          <w:p w14:paraId="71AC40E6" w14:textId="1A7C6E06" w:rsidR="0046266E" w:rsidRPr="0055503E" w:rsidRDefault="0046266E" w:rsidP="0046266E">
            <w:pPr>
              <w:spacing w:afterLines="20" w:after="48" w:line="276" w:lineRule="auto"/>
              <w:rPr>
                <w:rFonts w:ascii="VIC" w:hAnsi="VIC" w:cs="Arial"/>
                <w:b/>
                <w:snapToGrid w:val="0"/>
                <w:color w:val="201547"/>
                <w:sz w:val="24"/>
                <w:szCs w:val="24"/>
                <w:lang w:val="en-AU" w:eastAsia="en-US"/>
              </w:rPr>
            </w:pPr>
            <w:r w:rsidRPr="0055503E">
              <w:rPr>
                <w:rFonts w:ascii="VIC" w:hAnsi="VIC" w:cs="Arial"/>
                <w:b/>
                <w:snapToGrid w:val="0"/>
                <w:color w:val="201547"/>
                <w:sz w:val="24"/>
                <w:szCs w:val="24"/>
                <w:lang w:val="en-AU" w:eastAsia="en-US"/>
              </w:rPr>
              <w:t>Feature</w:t>
            </w:r>
          </w:p>
        </w:tc>
        <w:tc>
          <w:tcPr>
            <w:tcW w:w="12083" w:type="dxa"/>
            <w:shd w:val="clear" w:color="auto" w:fill="B2D8EA"/>
            <w:vAlign w:val="center"/>
          </w:tcPr>
          <w:p w14:paraId="7842AFD0" w14:textId="3295913B" w:rsidR="0046266E" w:rsidRPr="0055503E" w:rsidRDefault="0046266E" w:rsidP="0046266E">
            <w:pPr>
              <w:spacing w:afterLines="20" w:after="48" w:line="276" w:lineRule="auto"/>
              <w:rPr>
                <w:rFonts w:ascii="VIC" w:hAnsi="VIC" w:cs="Arial"/>
                <w:b/>
                <w:snapToGrid w:val="0"/>
                <w:color w:val="201547"/>
                <w:sz w:val="24"/>
                <w:szCs w:val="24"/>
                <w:lang w:val="en-AU" w:eastAsia="en-US"/>
              </w:rPr>
            </w:pPr>
            <w:r w:rsidRPr="0055503E">
              <w:rPr>
                <w:rFonts w:ascii="VIC" w:hAnsi="VIC" w:cs="Arial"/>
                <w:b/>
                <w:snapToGrid w:val="0"/>
                <w:color w:val="201547"/>
                <w:sz w:val="24"/>
                <w:szCs w:val="24"/>
                <w:lang w:val="en-AU" w:eastAsia="en-US"/>
              </w:rPr>
              <w:t>Description</w:t>
            </w:r>
          </w:p>
        </w:tc>
      </w:tr>
      <w:tr w:rsidR="0046266E" w:rsidRPr="00E54142" w14:paraId="04F85836" w14:textId="77777777" w:rsidTr="000F63BB">
        <w:trPr>
          <w:jc w:val="center"/>
        </w:trPr>
        <w:tc>
          <w:tcPr>
            <w:tcW w:w="745" w:type="dxa"/>
            <w:vAlign w:val="center"/>
          </w:tcPr>
          <w:p w14:paraId="4495F6E9" w14:textId="77777777" w:rsidR="0046266E" w:rsidRPr="00E54142" w:rsidRDefault="0046266E" w:rsidP="0046266E">
            <w:pPr>
              <w:pStyle w:val="Header"/>
              <w:numPr>
                <w:ilvl w:val="0"/>
                <w:numId w:val="6"/>
              </w:numPr>
              <w:tabs>
                <w:tab w:val="clear" w:pos="4153"/>
                <w:tab w:val="clear" w:pos="8306"/>
              </w:tabs>
              <w:spacing w:afterLines="20" w:after="48" w:line="276" w:lineRule="auto"/>
              <w:ind w:left="460" w:hanging="284"/>
              <w:rPr>
                <w:rFonts w:ascii="VIC" w:hAnsi="VIC" w:cs="Arial"/>
                <w:sz w:val="22"/>
                <w:szCs w:val="22"/>
                <w:lang w:val="en-AU"/>
              </w:rPr>
            </w:pPr>
          </w:p>
        </w:tc>
        <w:tc>
          <w:tcPr>
            <w:tcW w:w="2268" w:type="dxa"/>
            <w:vAlign w:val="center"/>
          </w:tcPr>
          <w:p w14:paraId="2C0D8ACF" w14:textId="47173E65" w:rsidR="0046266E" w:rsidRDefault="0046266E" w:rsidP="0046266E">
            <w:pPr>
              <w:spacing w:line="360" w:lineRule="auto"/>
              <w:rPr>
                <w:rFonts w:ascii="VIC" w:hAnsi="VIC" w:cs="Tahoma"/>
                <w:sz w:val="22"/>
                <w:szCs w:val="22"/>
                <w:lang w:val="en-AU"/>
              </w:rPr>
            </w:pPr>
            <w:r>
              <w:rPr>
                <w:rFonts w:ascii="VIC" w:hAnsi="VIC" w:cs="Tahoma"/>
                <w:sz w:val="22"/>
                <w:szCs w:val="22"/>
                <w:lang w:val="en-AU"/>
              </w:rPr>
              <w:t xml:space="preserve">Support the creation of a 0 SPI Lot to define the perimeter of </w:t>
            </w:r>
            <w:r w:rsidRPr="005272F6">
              <w:rPr>
                <w:rFonts w:ascii="VIC" w:hAnsi="VIC" w:cs="Tahoma"/>
                <w:sz w:val="22"/>
                <w:szCs w:val="22"/>
                <w:lang w:val="en-AU"/>
              </w:rPr>
              <w:t>part or whole of an ePlan that contains parcels above or below each other</w:t>
            </w:r>
            <w:r>
              <w:rPr>
                <w:rFonts w:ascii="VIC" w:hAnsi="VIC" w:cs="Tahoma"/>
                <w:sz w:val="22"/>
                <w:szCs w:val="22"/>
                <w:lang w:val="en-AU"/>
              </w:rPr>
              <w:t xml:space="preserve">. </w:t>
            </w:r>
          </w:p>
        </w:tc>
        <w:tc>
          <w:tcPr>
            <w:tcW w:w="12083" w:type="dxa"/>
          </w:tcPr>
          <w:p w14:paraId="1FBAC66F" w14:textId="4CC526B8" w:rsidR="0046266E" w:rsidRDefault="0046266E" w:rsidP="0046266E">
            <w:pPr>
              <w:widowControl w:val="0"/>
              <w:autoSpaceDE w:val="0"/>
              <w:autoSpaceDN w:val="0"/>
              <w:adjustRightInd w:val="0"/>
              <w:spacing w:before="60" w:after="120" w:line="276" w:lineRule="auto"/>
              <w:rPr>
                <w:rFonts w:ascii="VIC" w:eastAsia="Malgun Gothic" w:hAnsi="VIC" w:cs="Tahoma"/>
                <w:sz w:val="22"/>
                <w:szCs w:val="22"/>
                <w:lang w:val="en-AU" w:eastAsia="ko-KR"/>
              </w:rPr>
            </w:pPr>
            <w:r>
              <w:rPr>
                <w:rFonts w:ascii="VIC" w:hAnsi="VIC" w:cs="Tahoma"/>
                <w:sz w:val="22"/>
                <w:szCs w:val="22"/>
                <w:lang w:val="en-AU"/>
              </w:rPr>
              <w:t>Users can now optionally show part or whole of an ePlan that contains parcels above or below each other (and therefore require a cross section in the PDF plan</w:t>
            </w:r>
            <w:r w:rsidDel="005F3CB0">
              <w:rPr>
                <w:rFonts w:ascii="VIC" w:hAnsi="VIC" w:cs="Tahoma"/>
                <w:sz w:val="22"/>
                <w:szCs w:val="22"/>
                <w:lang w:val="en-AU"/>
              </w:rPr>
              <w:t>)</w:t>
            </w:r>
            <w:r>
              <w:rPr>
                <w:rFonts w:ascii="VIC" w:hAnsi="VIC" w:cs="Tahoma"/>
                <w:sz w:val="22"/>
                <w:szCs w:val="22"/>
                <w:lang w:val="en-AU"/>
              </w:rPr>
              <w:t xml:space="preserve"> as a perimeter parcel. </w:t>
            </w:r>
          </w:p>
          <w:p w14:paraId="4FC90759" w14:textId="7E09E892" w:rsidR="0046266E" w:rsidRPr="00F91446" w:rsidRDefault="0046266E" w:rsidP="0046266E">
            <w:pPr>
              <w:widowControl w:val="0"/>
              <w:autoSpaceDE w:val="0"/>
              <w:autoSpaceDN w:val="0"/>
              <w:adjustRightInd w:val="0"/>
              <w:spacing w:before="60" w:after="120" w:line="276" w:lineRule="auto"/>
              <w:rPr>
                <w:rFonts w:ascii="VIC" w:eastAsia="Malgun Gothic" w:hAnsi="VIC" w:cs="Tahoma"/>
                <w:sz w:val="22"/>
                <w:szCs w:val="22"/>
                <w:lang w:eastAsia="ko-KR"/>
              </w:rPr>
            </w:pPr>
            <w:r w:rsidRPr="00F91446">
              <w:rPr>
                <w:rFonts w:ascii="VIC" w:eastAsia="Malgun Gothic" w:hAnsi="VIC" w:cs="Tahoma" w:hint="eastAsia"/>
                <w:sz w:val="22"/>
                <w:szCs w:val="22"/>
                <w:lang w:eastAsia="ko-KR"/>
              </w:rPr>
              <w:t xml:space="preserve">In </w:t>
            </w:r>
            <w:r>
              <w:rPr>
                <w:rFonts w:ascii="VIC" w:eastAsia="Malgun Gothic" w:hAnsi="VIC" w:cs="Tahoma"/>
                <w:sz w:val="22"/>
                <w:szCs w:val="22"/>
                <w:lang w:eastAsia="ko-KR"/>
              </w:rPr>
              <w:t xml:space="preserve">the </w:t>
            </w:r>
            <w:r w:rsidRPr="00F91446">
              <w:rPr>
                <w:rFonts w:ascii="VIC" w:eastAsia="Malgun Gothic" w:hAnsi="VIC" w:cs="Tahoma" w:hint="eastAsia"/>
                <w:sz w:val="22"/>
                <w:szCs w:val="22"/>
                <w:lang w:eastAsia="ko-KR"/>
              </w:rPr>
              <w:t xml:space="preserve">ePlan, </w:t>
            </w:r>
            <w:r>
              <w:rPr>
                <w:rFonts w:ascii="VIC" w:eastAsia="Malgun Gothic" w:hAnsi="VIC" w:cs="Tahoma"/>
                <w:sz w:val="22"/>
                <w:szCs w:val="22"/>
                <w:lang w:eastAsia="ko-KR"/>
              </w:rPr>
              <w:t>parcels requiring cross sections are</w:t>
            </w:r>
            <w:r w:rsidRPr="00F91446">
              <w:rPr>
                <w:rFonts w:ascii="VIC" w:eastAsia="Malgun Gothic" w:hAnsi="VIC" w:cs="Tahoma" w:hint="eastAsia"/>
                <w:sz w:val="22"/>
                <w:szCs w:val="22"/>
                <w:lang w:eastAsia="ko-KR"/>
              </w:rPr>
              <w:t xml:space="preserve"> represented by:</w:t>
            </w:r>
          </w:p>
          <w:p w14:paraId="06D19F78" w14:textId="296EC1D2" w:rsidR="0046266E" w:rsidRDefault="0046266E" w:rsidP="0046266E">
            <w:pPr>
              <w:pStyle w:val="ListParagraph"/>
              <w:widowControl w:val="0"/>
              <w:numPr>
                <w:ilvl w:val="0"/>
                <w:numId w:val="39"/>
              </w:numPr>
              <w:autoSpaceDE w:val="0"/>
              <w:autoSpaceDN w:val="0"/>
              <w:adjustRightInd w:val="0"/>
              <w:spacing w:before="60" w:after="120" w:line="276" w:lineRule="auto"/>
              <w:rPr>
                <w:rFonts w:ascii="VIC" w:eastAsia="Malgun Gothic" w:hAnsi="VIC" w:cs="Tahoma"/>
                <w:sz w:val="22"/>
                <w:szCs w:val="22"/>
                <w:lang w:eastAsia="ko-KR"/>
              </w:rPr>
            </w:pPr>
            <w:r w:rsidRPr="00A71C55">
              <w:rPr>
                <w:rFonts w:ascii="VIC" w:eastAsia="Malgun Gothic" w:hAnsi="VIC" w:cs="Tahoma"/>
                <w:sz w:val="22"/>
                <w:szCs w:val="22"/>
                <w:lang w:eastAsia="ko-KR"/>
              </w:rPr>
              <w:t>perimeter</w:t>
            </w:r>
            <w:r>
              <w:rPr>
                <w:rFonts w:ascii="VIC" w:eastAsia="Malgun Gothic" w:hAnsi="VIC" w:cs="Tahoma" w:hint="eastAsia"/>
                <w:sz w:val="22"/>
                <w:szCs w:val="22"/>
                <w:lang w:eastAsia="ko-KR"/>
              </w:rPr>
              <w:t xml:space="preserve"> geometry of all </w:t>
            </w:r>
            <w:r>
              <w:rPr>
                <w:rFonts w:ascii="VIC" w:eastAsia="Malgun Gothic" w:hAnsi="VIC" w:cs="Tahoma"/>
                <w:sz w:val="22"/>
                <w:szCs w:val="22"/>
                <w:lang w:eastAsia="ko-KR"/>
              </w:rPr>
              <w:t>parcels</w:t>
            </w:r>
            <w:r>
              <w:rPr>
                <w:rFonts w:ascii="VIC" w:eastAsia="Malgun Gothic" w:hAnsi="VIC" w:cs="Tahoma" w:hint="eastAsia"/>
                <w:sz w:val="22"/>
                <w:szCs w:val="22"/>
                <w:lang w:eastAsia="ko-KR"/>
              </w:rPr>
              <w:t xml:space="preserve"> </w:t>
            </w:r>
            <w:r>
              <w:rPr>
                <w:rFonts w:ascii="VIC" w:eastAsia="Malgun Gothic" w:hAnsi="VIC" w:cs="Tahoma"/>
                <w:sz w:val="22"/>
                <w:szCs w:val="22"/>
                <w:lang w:eastAsia="ko-KR"/>
              </w:rPr>
              <w:t>defined by cross section in the PDF plan</w:t>
            </w:r>
            <w:r>
              <w:rPr>
                <w:rFonts w:ascii="VIC" w:eastAsia="Malgun Gothic" w:hAnsi="VIC" w:cs="Tahoma" w:hint="eastAsia"/>
                <w:sz w:val="22"/>
                <w:szCs w:val="22"/>
                <w:lang w:eastAsia="ko-KR"/>
              </w:rPr>
              <w:t xml:space="preserve">, and </w:t>
            </w:r>
          </w:p>
          <w:p w14:paraId="4C666861" w14:textId="283AFFD8" w:rsidR="0046266E" w:rsidRPr="00B062EA" w:rsidRDefault="0046266E" w:rsidP="0046266E">
            <w:pPr>
              <w:pStyle w:val="ListParagraph"/>
              <w:widowControl w:val="0"/>
              <w:numPr>
                <w:ilvl w:val="0"/>
                <w:numId w:val="39"/>
              </w:numPr>
              <w:autoSpaceDE w:val="0"/>
              <w:autoSpaceDN w:val="0"/>
              <w:adjustRightInd w:val="0"/>
              <w:spacing w:before="60" w:after="120" w:line="276" w:lineRule="auto"/>
              <w:rPr>
                <w:rFonts w:ascii="VIC" w:eastAsia="Malgun Gothic" w:hAnsi="VIC" w:cs="Tahoma"/>
                <w:sz w:val="22"/>
                <w:szCs w:val="22"/>
                <w:lang w:eastAsia="ko-KR"/>
              </w:rPr>
            </w:pPr>
            <w:r>
              <w:rPr>
                <w:rFonts w:ascii="VIC" w:eastAsia="Malgun Gothic" w:hAnsi="VIC" w:cs="Tahoma" w:hint="eastAsia"/>
                <w:sz w:val="22"/>
                <w:szCs w:val="22"/>
                <w:lang w:eastAsia="ko-KR"/>
              </w:rPr>
              <w:t>i</w:t>
            </w:r>
            <w:r w:rsidRPr="00F91446">
              <w:rPr>
                <w:rFonts w:ascii="VIC" w:hAnsi="VIC" w:cs="Tahoma" w:hint="eastAsia"/>
                <w:sz w:val="22"/>
                <w:szCs w:val="22"/>
              </w:rPr>
              <w:t>nformation</w:t>
            </w:r>
            <w:r>
              <w:rPr>
                <w:rFonts w:ascii="VIC" w:eastAsia="Malgun Gothic" w:hAnsi="VIC" w:cs="Tahoma" w:hint="eastAsia"/>
                <w:sz w:val="22"/>
                <w:szCs w:val="22"/>
                <w:lang w:eastAsia="ko-KR"/>
              </w:rPr>
              <w:t xml:space="preserve"> about the </w:t>
            </w:r>
            <w:r w:rsidRPr="00816488">
              <w:rPr>
                <w:rFonts w:ascii="VIC" w:eastAsia="Malgun Gothic" w:hAnsi="VIC" w:cs="Tahoma"/>
                <w:sz w:val="22"/>
                <w:szCs w:val="22"/>
                <w:lang w:eastAsia="ko-KR"/>
              </w:rPr>
              <w:t xml:space="preserve">parcels </w:t>
            </w:r>
            <w:r>
              <w:rPr>
                <w:rFonts w:ascii="VIC" w:eastAsia="Malgun Gothic" w:hAnsi="VIC" w:cs="Tahoma"/>
                <w:sz w:val="22"/>
                <w:szCs w:val="22"/>
                <w:lang w:eastAsia="ko-KR"/>
              </w:rPr>
              <w:t xml:space="preserve">defined by cross section in the PDF plan </w:t>
            </w:r>
            <w:r>
              <w:rPr>
                <w:rFonts w:ascii="VIC" w:eastAsia="Malgun Gothic" w:hAnsi="VIC" w:cs="Tahoma" w:hint="eastAsia"/>
                <w:sz w:val="22"/>
                <w:szCs w:val="22"/>
                <w:lang w:eastAsia="ko-KR"/>
              </w:rPr>
              <w:t>without their individual geometry.</w:t>
            </w:r>
          </w:p>
          <w:p w14:paraId="6D44BCB4" w14:textId="09CF20F9" w:rsidR="0046266E" w:rsidRPr="00A12A21" w:rsidRDefault="0046266E" w:rsidP="0046266E">
            <w:pPr>
              <w:widowControl w:val="0"/>
              <w:autoSpaceDE w:val="0"/>
              <w:autoSpaceDN w:val="0"/>
              <w:adjustRightInd w:val="0"/>
              <w:spacing w:before="60" w:after="120" w:line="276" w:lineRule="auto"/>
              <w:rPr>
                <w:rFonts w:ascii="VIC" w:eastAsia="Malgun Gothic" w:hAnsi="VIC" w:cs="Tahoma"/>
                <w:b/>
                <w:sz w:val="22"/>
                <w:szCs w:val="22"/>
                <w:lang w:val="en-AU" w:eastAsia="ko-KR"/>
              </w:rPr>
            </w:pPr>
            <w:r w:rsidRPr="00581A52">
              <w:rPr>
                <w:rFonts w:ascii="VIC" w:hAnsi="VIC" w:cs="Tahoma"/>
                <w:sz w:val="22"/>
                <w:szCs w:val="22"/>
                <w:lang w:val="en-AU"/>
              </w:rPr>
              <w:t xml:space="preserve">The perimeter geometry of </w:t>
            </w:r>
            <w:r w:rsidRPr="00581A52">
              <w:rPr>
                <w:rFonts w:ascii="VIC" w:eastAsia="Malgun Gothic" w:hAnsi="VIC" w:cs="Tahoma"/>
                <w:sz w:val="22"/>
                <w:szCs w:val="22"/>
                <w:lang w:eastAsia="ko-KR"/>
              </w:rPr>
              <w:t>parcels</w:t>
            </w:r>
            <w:r>
              <w:rPr>
                <w:rFonts w:ascii="VIC" w:eastAsia="Malgun Gothic" w:hAnsi="VIC" w:cs="Tahoma"/>
                <w:sz w:val="22"/>
                <w:szCs w:val="22"/>
                <w:lang w:eastAsia="ko-KR"/>
              </w:rPr>
              <w:t xml:space="preserve"> requiring cross sections in</w:t>
            </w:r>
            <w:r w:rsidRPr="00F91446">
              <w:rPr>
                <w:rFonts w:ascii="VIC" w:eastAsia="Malgun Gothic" w:hAnsi="VIC" w:cs="Tahoma" w:hint="eastAsia"/>
                <w:sz w:val="22"/>
                <w:szCs w:val="22"/>
                <w:lang w:eastAsia="ko-KR"/>
              </w:rPr>
              <w:t xml:space="preserve"> </w:t>
            </w:r>
            <w:r>
              <w:rPr>
                <w:rFonts w:ascii="VIC" w:hAnsi="VIC" w:cs="Tahoma"/>
                <w:sz w:val="22"/>
                <w:szCs w:val="22"/>
                <w:lang w:val="en-AU"/>
              </w:rPr>
              <w:t xml:space="preserve">the plan can be captured in the SCFF as a </w:t>
            </w:r>
            <w:r>
              <w:rPr>
                <w:rFonts w:ascii="VIC" w:hAnsi="VIC" w:cs="Tahoma" w:hint="eastAsia"/>
                <w:sz w:val="22"/>
                <w:szCs w:val="22"/>
                <w:lang w:val="en-AU" w:eastAsia="ko-KR"/>
              </w:rPr>
              <w:t>c</w:t>
            </w:r>
            <w:r>
              <w:rPr>
                <w:rFonts w:ascii="VIC" w:hAnsi="VIC" w:cs="Tahoma"/>
                <w:sz w:val="22"/>
                <w:szCs w:val="22"/>
                <w:lang w:val="en-AU"/>
              </w:rPr>
              <w:t>reated</w:t>
            </w:r>
            <w:r>
              <w:rPr>
                <w:rFonts w:ascii="VIC" w:hAnsi="VIC" w:cs="Tahoma" w:hint="eastAsia"/>
                <w:sz w:val="22"/>
                <w:szCs w:val="22"/>
                <w:lang w:val="en-AU"/>
              </w:rPr>
              <w:t xml:space="preserve"> </w:t>
            </w:r>
            <w:r>
              <w:rPr>
                <w:rFonts w:ascii="VIC" w:hAnsi="VIC" w:cs="Tahoma"/>
                <w:sz w:val="22"/>
                <w:szCs w:val="22"/>
                <w:lang w:val="en-AU"/>
              </w:rPr>
              <w:t xml:space="preserve">lot </w:t>
            </w:r>
            <w:r>
              <w:rPr>
                <w:rFonts w:ascii="VIC" w:hAnsi="VIC" w:cs="Tahoma" w:hint="eastAsia"/>
                <w:sz w:val="22"/>
                <w:szCs w:val="22"/>
                <w:lang w:val="en-AU" w:eastAsia="ko-KR"/>
              </w:rPr>
              <w:t xml:space="preserve">parcel </w:t>
            </w:r>
            <w:r>
              <w:rPr>
                <w:rFonts w:ascii="VIC" w:hAnsi="VIC" w:cs="Tahoma"/>
                <w:sz w:val="22"/>
                <w:szCs w:val="22"/>
                <w:lang w:val="en-AU"/>
              </w:rPr>
              <w:t xml:space="preserve">with a </w:t>
            </w:r>
            <w:r>
              <w:rPr>
                <w:rFonts w:ascii="VIC" w:hAnsi="VIC" w:cs="Tahoma"/>
                <w:sz w:val="22"/>
                <w:szCs w:val="22"/>
                <w:lang w:val="en-AU" w:eastAsia="ko-KR"/>
              </w:rPr>
              <w:t>‘</w:t>
            </w:r>
            <w:r>
              <w:rPr>
                <w:rFonts w:ascii="VIC" w:hAnsi="VIC" w:cs="Tahoma"/>
                <w:sz w:val="22"/>
                <w:szCs w:val="22"/>
                <w:lang w:val="en-AU"/>
              </w:rPr>
              <w:t>0</w:t>
            </w:r>
            <w:r w:rsidRPr="00F91446">
              <w:rPr>
                <w:rFonts w:ascii="VIC" w:hAnsi="VIC" w:cs="Tahoma"/>
                <w:sz w:val="22"/>
                <w:szCs w:val="22"/>
                <w:lang w:val="en-AU"/>
              </w:rPr>
              <w:t>’</w:t>
            </w:r>
            <w:r w:rsidRPr="00F91446">
              <w:rPr>
                <w:rFonts w:ascii="VIC" w:hAnsi="VIC" w:cs="Tahoma" w:hint="eastAsia"/>
                <w:sz w:val="22"/>
                <w:szCs w:val="22"/>
                <w:lang w:val="en-AU"/>
              </w:rPr>
              <w:t xml:space="preserve"> SPI. The parcel polygon should be under the </w:t>
            </w:r>
            <w:r w:rsidRPr="00F91446">
              <w:rPr>
                <w:rFonts w:ascii="VIC" w:hAnsi="VIC" w:cs="Tahoma"/>
                <w:sz w:val="22"/>
                <w:szCs w:val="22"/>
                <w:lang w:val="en-AU"/>
              </w:rPr>
              <w:t>LOT-CREATED</w:t>
            </w:r>
            <w:r w:rsidRPr="00F91446">
              <w:rPr>
                <w:rFonts w:ascii="VIC" w:hAnsi="VIC" w:cs="Tahoma" w:hint="eastAsia"/>
                <w:sz w:val="22"/>
                <w:szCs w:val="22"/>
                <w:lang w:val="en-AU"/>
              </w:rPr>
              <w:t xml:space="preserve"> layer, and the parcel should have </w:t>
            </w:r>
            <w:r w:rsidRPr="00F91446">
              <w:rPr>
                <w:rFonts w:ascii="VIC" w:hAnsi="VIC" w:cs="Tahoma"/>
                <w:sz w:val="22"/>
                <w:szCs w:val="22"/>
                <w:lang w:val="en-AU"/>
              </w:rPr>
              <w:t>‘</w:t>
            </w:r>
            <w:r w:rsidRPr="00F91446">
              <w:rPr>
                <w:rFonts w:ascii="VIC" w:hAnsi="VIC" w:cs="Tahoma" w:hint="eastAsia"/>
                <w:sz w:val="22"/>
                <w:szCs w:val="22"/>
                <w:lang w:val="en-AU"/>
              </w:rPr>
              <w:t>0</w:t>
            </w:r>
            <w:r w:rsidRPr="00F91446">
              <w:rPr>
                <w:rFonts w:ascii="VIC" w:hAnsi="VIC" w:cs="Tahoma"/>
                <w:sz w:val="22"/>
                <w:szCs w:val="22"/>
                <w:lang w:val="en-AU"/>
              </w:rPr>
              <w:t>’</w:t>
            </w:r>
            <w:r w:rsidRPr="00F91446">
              <w:rPr>
                <w:rFonts w:ascii="VIC" w:hAnsi="VIC" w:cs="Tahoma" w:hint="eastAsia"/>
                <w:sz w:val="22"/>
                <w:szCs w:val="22"/>
                <w:lang w:val="en-AU"/>
              </w:rPr>
              <w:t xml:space="preserve"> as its identifier in the </w:t>
            </w:r>
            <w:r w:rsidRPr="00F91446">
              <w:rPr>
                <w:rFonts w:ascii="VIC" w:hAnsi="VIC" w:cs="Tahoma"/>
                <w:sz w:val="22"/>
                <w:szCs w:val="22"/>
                <w:lang w:val="en-AU"/>
              </w:rPr>
              <w:t>TEXT-LOT-ID</w:t>
            </w:r>
            <w:r w:rsidRPr="00F91446">
              <w:rPr>
                <w:rFonts w:ascii="VIC" w:hAnsi="VIC" w:cs="Tahoma" w:hint="eastAsia"/>
                <w:sz w:val="22"/>
                <w:szCs w:val="22"/>
                <w:lang w:val="en-AU"/>
              </w:rPr>
              <w:t xml:space="preserve"> layer.</w:t>
            </w:r>
            <w:r>
              <w:rPr>
                <w:rFonts w:ascii="VIC" w:eastAsia="Malgun Gothic" w:hAnsi="VIC" w:cs="Tahoma" w:hint="eastAsia"/>
                <w:sz w:val="22"/>
                <w:szCs w:val="22"/>
                <w:lang w:val="en-AU" w:eastAsia="ko-KR"/>
              </w:rPr>
              <w:t xml:space="preserve"> </w:t>
            </w:r>
            <w:r w:rsidRPr="008D12B9">
              <w:rPr>
                <w:rFonts w:ascii="VIC" w:eastAsia="Malgun Gothic" w:hAnsi="VIC" w:cs="Tahoma"/>
                <w:sz w:val="22"/>
                <w:szCs w:val="22"/>
                <w:lang w:val="en-AU" w:eastAsia="ko-KR"/>
              </w:rPr>
              <w:t xml:space="preserve">For detailed information, please refer to the ‘0 SPI </w:t>
            </w:r>
            <w:r>
              <w:rPr>
                <w:rFonts w:ascii="VIC" w:eastAsia="Malgun Gothic" w:hAnsi="VIC" w:cs="Tahoma"/>
                <w:sz w:val="22"/>
                <w:szCs w:val="22"/>
                <w:lang w:val="en-AU" w:eastAsia="ko-KR"/>
              </w:rPr>
              <w:t>lot</w:t>
            </w:r>
            <w:r w:rsidRPr="008D12B9">
              <w:rPr>
                <w:rFonts w:ascii="VIC" w:eastAsia="Malgun Gothic" w:hAnsi="VIC" w:cs="Tahoma"/>
                <w:sz w:val="22"/>
                <w:szCs w:val="22"/>
                <w:lang w:val="en-AU" w:eastAsia="ko-KR"/>
              </w:rPr>
              <w:t xml:space="preserve"> for </w:t>
            </w:r>
            <w:r>
              <w:rPr>
                <w:rFonts w:ascii="VIC" w:eastAsia="Malgun Gothic" w:hAnsi="VIC" w:cs="Tahoma"/>
                <w:sz w:val="22"/>
                <w:szCs w:val="22"/>
                <w:lang w:eastAsia="ko-KR"/>
              </w:rPr>
              <w:t xml:space="preserve">parcels requiring cross sections’ </w:t>
            </w:r>
            <w:r w:rsidRPr="008D12B9">
              <w:rPr>
                <w:rFonts w:ascii="VIC" w:eastAsia="Malgun Gothic" w:hAnsi="VIC" w:cs="Tahoma"/>
                <w:sz w:val="22"/>
                <w:szCs w:val="22"/>
                <w:lang w:val="en-AU" w:eastAsia="ko-KR"/>
              </w:rPr>
              <w:t xml:space="preserve">section in the </w:t>
            </w:r>
            <w:hyperlink r:id="rId21" w:history="1">
              <w:r w:rsidR="00B60C69" w:rsidRPr="00B60C69">
                <w:rPr>
                  <w:rStyle w:val="Hyperlink"/>
                  <w:rFonts w:ascii="VIC" w:eastAsia="Malgun Gothic" w:hAnsi="VIC" w:cs="Tahoma"/>
                  <w:sz w:val="22"/>
                  <w:szCs w:val="22"/>
                  <w:lang w:val="en-AU" w:eastAsia="ko-KR"/>
                </w:rPr>
                <w:t>SCFF Guidance Notes.</w:t>
              </w:r>
            </w:hyperlink>
          </w:p>
          <w:p w14:paraId="25EF5D3C" w14:textId="01082694" w:rsidR="0046266E" w:rsidRPr="00C65718" w:rsidRDefault="0046266E" w:rsidP="0046266E">
            <w:pPr>
              <w:widowControl w:val="0"/>
              <w:autoSpaceDE w:val="0"/>
              <w:autoSpaceDN w:val="0"/>
              <w:adjustRightInd w:val="0"/>
              <w:spacing w:before="60" w:after="120" w:line="276" w:lineRule="auto"/>
              <w:rPr>
                <w:rFonts w:ascii="VIC" w:eastAsia="Malgun Gothic" w:hAnsi="VIC" w:cs="Tahoma"/>
                <w:sz w:val="22"/>
                <w:szCs w:val="22"/>
                <w:lang w:val="en-AU" w:eastAsia="ko-KR"/>
              </w:rPr>
            </w:pPr>
          </w:p>
          <w:p w14:paraId="14FD2FCB" w14:textId="550F6A18" w:rsidR="0046266E" w:rsidRDefault="0046266E" w:rsidP="0046266E">
            <w:pPr>
              <w:widowControl w:val="0"/>
              <w:autoSpaceDE w:val="0"/>
              <w:autoSpaceDN w:val="0"/>
              <w:adjustRightInd w:val="0"/>
              <w:spacing w:before="60" w:after="120" w:line="276" w:lineRule="auto"/>
              <w:jc w:val="center"/>
            </w:pPr>
            <w:r>
              <w:rPr>
                <w:rFonts w:ascii="VIC" w:eastAsia="Malgun Gothic" w:hAnsi="VIC" w:cs="Tahoma" w:hint="eastAsia"/>
                <w:sz w:val="22"/>
                <w:szCs w:val="22"/>
                <w:lang w:val="en-AU" w:eastAsia="ko-KR"/>
              </w:rPr>
              <w:t xml:space="preserve"> </w:t>
            </w:r>
            <w:r>
              <w:rPr>
                <w:noProof/>
              </w:rPr>
              <w:drawing>
                <wp:inline distT="0" distB="0" distL="0" distR="0" wp14:anchorId="7ED2C64F" wp14:editId="11F0E743">
                  <wp:extent cx="4156770" cy="2442850"/>
                  <wp:effectExtent l="0" t="0" r="0" b="0"/>
                  <wp:docPr id="23" name="Picture 22">
                    <a:extLst xmlns:a="http://schemas.openxmlformats.org/drawingml/2006/main">
                      <a:ext uri="{FF2B5EF4-FFF2-40B4-BE49-F238E27FC236}">
                        <a16:creationId xmlns:a16="http://schemas.microsoft.com/office/drawing/2014/main" id="{179F55C2-0B3F-1E03-5AC4-23171260D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79F55C2-0B3F-1E03-5AC4-23171260D813}"/>
                              </a:ext>
                            </a:extLst>
                          </pic:cNvPr>
                          <pic:cNvPicPr>
                            <a:picLocks noChangeAspect="1"/>
                          </pic:cNvPicPr>
                        </pic:nvPicPr>
                        <pic:blipFill>
                          <a:blip r:embed="rId22"/>
                          <a:stretch>
                            <a:fillRect/>
                          </a:stretch>
                        </pic:blipFill>
                        <pic:spPr>
                          <a:xfrm>
                            <a:off x="0" y="0"/>
                            <a:ext cx="4167480" cy="2449144"/>
                          </a:xfrm>
                          <a:prstGeom prst="rect">
                            <a:avLst/>
                          </a:prstGeom>
                        </pic:spPr>
                      </pic:pic>
                    </a:graphicData>
                  </a:graphic>
                </wp:inline>
              </w:drawing>
            </w:r>
            <w:r w:rsidDel="008A354A">
              <w:t xml:space="preserve"> </w:t>
            </w:r>
          </w:p>
          <w:p w14:paraId="4E65637C" w14:textId="7536142C" w:rsidR="0046266E" w:rsidRPr="00FA6E5C" w:rsidRDefault="0046266E" w:rsidP="0046266E">
            <w:pPr>
              <w:widowControl w:val="0"/>
              <w:autoSpaceDE w:val="0"/>
              <w:autoSpaceDN w:val="0"/>
              <w:adjustRightInd w:val="0"/>
              <w:spacing w:before="60" w:after="120" w:line="276" w:lineRule="auto"/>
              <w:rPr>
                <w:rFonts w:ascii="VIC" w:hAnsi="VIC" w:cs="Tahoma"/>
                <w:i/>
                <w:color w:val="0070C0"/>
                <w:sz w:val="22"/>
                <w:szCs w:val="22"/>
                <w:lang w:val="en-AU"/>
              </w:rPr>
            </w:pPr>
            <w:r w:rsidRPr="00FA6E5C">
              <w:rPr>
                <w:rFonts w:ascii="VIC" w:hAnsi="VIC" w:cs="Tahoma"/>
                <w:b/>
                <w:i/>
                <w:color w:val="0070C0"/>
                <w:sz w:val="22"/>
                <w:szCs w:val="22"/>
                <w:lang w:val="en-AU"/>
              </w:rPr>
              <w:t>Note:</w:t>
            </w:r>
            <w:r w:rsidRPr="00FA6E5C">
              <w:rPr>
                <w:rFonts w:ascii="VIC" w:hAnsi="VIC" w:cs="Tahoma"/>
                <w:i/>
                <w:color w:val="0070C0"/>
                <w:sz w:val="22"/>
                <w:szCs w:val="22"/>
                <w:lang w:val="en-AU"/>
              </w:rPr>
              <w:t xml:space="preserve"> A created lot with a 0 SPI is used to denote the </w:t>
            </w:r>
            <w:r>
              <w:rPr>
                <w:rFonts w:ascii="VIC" w:hAnsi="VIC" w:cs="Tahoma"/>
                <w:i/>
                <w:color w:val="0070C0"/>
                <w:sz w:val="22"/>
                <w:szCs w:val="22"/>
                <w:lang w:val="en-AU"/>
              </w:rPr>
              <w:t>perimeter of the parcels requiring cross section in the plan (at site level)</w:t>
            </w:r>
            <w:r w:rsidRPr="00FA6E5C">
              <w:rPr>
                <w:rFonts w:ascii="VIC" w:hAnsi="VIC" w:cs="Tahoma"/>
                <w:i/>
                <w:color w:val="0070C0"/>
                <w:sz w:val="22"/>
                <w:szCs w:val="22"/>
                <w:lang w:val="en-AU"/>
              </w:rPr>
              <w:t>. It will not be counted as a created lot for the purposes of lodgement fee calculation.</w:t>
            </w:r>
          </w:p>
          <w:p w14:paraId="64ACAA7B" w14:textId="33384D6B" w:rsidR="0046266E" w:rsidRDefault="0046266E" w:rsidP="0046266E">
            <w:pPr>
              <w:widowControl w:val="0"/>
              <w:autoSpaceDE w:val="0"/>
              <w:autoSpaceDN w:val="0"/>
              <w:adjustRightInd w:val="0"/>
              <w:spacing w:before="60" w:after="120" w:line="276" w:lineRule="auto"/>
              <w:rPr>
                <w:rFonts w:ascii="VIC" w:eastAsia="Malgun Gothic" w:hAnsi="VIC" w:cs="Tahoma"/>
                <w:sz w:val="22"/>
                <w:szCs w:val="22"/>
                <w:lang w:val="en-AU" w:eastAsia="ko-KR"/>
              </w:rPr>
            </w:pPr>
            <w:r w:rsidRPr="00CE2FFA">
              <w:rPr>
                <w:rFonts w:ascii="VIC" w:hAnsi="VIC" w:cs="Tahoma"/>
                <w:sz w:val="22"/>
                <w:szCs w:val="22"/>
                <w:lang w:val="en-AU"/>
              </w:rPr>
              <w:t xml:space="preserve">The </w:t>
            </w:r>
            <w:r w:rsidRPr="00CE2FFA">
              <w:rPr>
                <w:rFonts w:ascii="VIC" w:eastAsia="Malgun Gothic" w:hAnsi="VIC" w:cs="Tahoma" w:hint="eastAsia"/>
                <w:sz w:val="22"/>
                <w:szCs w:val="22"/>
                <w:lang w:val="en-AU" w:eastAsia="ko-KR"/>
              </w:rPr>
              <w:t>information about</w:t>
            </w:r>
            <w:r w:rsidRPr="00CE2FFA">
              <w:rPr>
                <w:rFonts w:ascii="VIC" w:hAnsi="VIC" w:cs="Tahoma" w:hint="eastAsia"/>
                <w:sz w:val="22"/>
                <w:szCs w:val="22"/>
                <w:lang w:val="en-AU"/>
              </w:rPr>
              <w:t xml:space="preserve"> </w:t>
            </w:r>
            <w:r w:rsidRPr="00CE2FFA">
              <w:rPr>
                <w:rFonts w:ascii="VIC" w:hAnsi="VIC" w:cs="Tahoma"/>
                <w:sz w:val="22"/>
                <w:szCs w:val="22"/>
                <w:lang w:val="en-AU"/>
              </w:rPr>
              <w:t>specific parcels contained</w:t>
            </w:r>
            <w:r w:rsidRPr="00FA6E5C">
              <w:rPr>
                <w:rFonts w:ascii="VIC" w:hAnsi="VIC" w:cs="Tahoma"/>
                <w:sz w:val="22"/>
                <w:szCs w:val="22"/>
                <w:lang w:val="en-AU"/>
              </w:rPr>
              <w:t xml:space="preserve"> within the </w:t>
            </w:r>
            <w:r>
              <w:rPr>
                <w:rFonts w:ascii="VIC" w:hAnsi="VIC" w:cs="Tahoma"/>
                <w:sz w:val="22"/>
                <w:szCs w:val="22"/>
                <w:lang w:val="en-AU"/>
              </w:rPr>
              <w:t>0 SPI perimeter must be created as text-only parcels in the ePlan Editor after the SCFF is converted to ePlan. To assist with this, u</w:t>
            </w:r>
            <w:r w:rsidRPr="00B57EB6">
              <w:rPr>
                <w:rFonts w:ascii="VIC" w:hAnsi="VIC" w:cs="Tahoma"/>
                <w:sz w:val="22"/>
                <w:szCs w:val="22"/>
                <w:lang w:val="en-AU"/>
              </w:rPr>
              <w:t>sers can now create multiple tex</w:t>
            </w:r>
            <w:r>
              <w:rPr>
                <w:rFonts w:ascii="VIC" w:hAnsi="VIC" w:cs="Tahoma"/>
                <w:sz w:val="22"/>
                <w:szCs w:val="22"/>
                <w:lang w:val="en-AU"/>
              </w:rPr>
              <w:t>t-only</w:t>
            </w:r>
            <w:r w:rsidRPr="00B57EB6">
              <w:rPr>
                <w:rFonts w:ascii="VIC" w:hAnsi="VIC" w:cs="Tahoma"/>
                <w:sz w:val="22"/>
                <w:szCs w:val="22"/>
                <w:lang w:val="en-AU"/>
              </w:rPr>
              <w:t xml:space="preserve"> parcels in a single action</w:t>
            </w:r>
            <w:r>
              <w:rPr>
                <w:rFonts w:ascii="VIC" w:hAnsi="VIC" w:cs="Tahoma"/>
                <w:sz w:val="22"/>
                <w:szCs w:val="22"/>
                <w:lang w:val="en-AU"/>
              </w:rPr>
              <w:t xml:space="preserve"> </w:t>
            </w:r>
            <w:r w:rsidRPr="00CE2FFA">
              <w:rPr>
                <w:rFonts w:ascii="VIC" w:hAnsi="VIC" w:cs="Tahoma"/>
                <w:sz w:val="22"/>
                <w:szCs w:val="22"/>
                <w:lang w:val="en-AU"/>
              </w:rPr>
              <w:t xml:space="preserve">using the ‘Add Multiple’ tool. </w:t>
            </w:r>
            <w:r w:rsidRPr="00CE2FFA">
              <w:rPr>
                <w:rFonts w:ascii="VIC" w:eastAsia="Malgun Gothic" w:hAnsi="VIC" w:cs="Tahoma"/>
                <w:sz w:val="22"/>
                <w:szCs w:val="22"/>
                <w:lang w:val="en-AU" w:eastAsia="ko-KR"/>
              </w:rPr>
              <w:t>This</w:t>
            </w:r>
            <w:r w:rsidRPr="00713217">
              <w:rPr>
                <w:rFonts w:ascii="VIC" w:eastAsia="Malgun Gothic" w:hAnsi="VIC" w:cs="Tahoma"/>
                <w:sz w:val="22"/>
                <w:szCs w:val="22"/>
                <w:lang w:val="en-AU" w:eastAsia="ko-KR"/>
              </w:rPr>
              <w:t xml:space="preserve"> tool is useful for parcels with sequential identifiers, automatically creating multiple text-only parcels for a user-defined range.</w:t>
            </w:r>
            <w:r>
              <w:rPr>
                <w:rFonts w:ascii="VIC" w:eastAsia="Malgun Gothic" w:hAnsi="VIC" w:cs="Tahoma" w:hint="eastAsia"/>
                <w:sz w:val="22"/>
                <w:szCs w:val="22"/>
                <w:lang w:val="en-AU" w:eastAsia="ko-KR"/>
              </w:rPr>
              <w:t xml:space="preserve">  In this tool, u</w:t>
            </w:r>
            <w:r>
              <w:rPr>
                <w:rFonts w:ascii="VIC" w:hAnsi="VIC" w:cs="Tahoma"/>
                <w:sz w:val="22"/>
                <w:szCs w:val="22"/>
                <w:lang w:val="en-AU"/>
              </w:rPr>
              <w:t>sers can</w:t>
            </w:r>
            <w:r>
              <w:rPr>
                <w:rFonts w:ascii="VIC" w:eastAsia="Malgun Gothic" w:hAnsi="VIC" w:cs="Tahoma" w:hint="eastAsia"/>
                <w:sz w:val="22"/>
                <w:szCs w:val="22"/>
                <w:lang w:val="en-AU" w:eastAsia="ko-KR"/>
              </w:rPr>
              <w:t xml:space="preserve">: </w:t>
            </w:r>
          </w:p>
          <w:p w14:paraId="3FA8F420" w14:textId="1E45B9AF" w:rsidR="0046266E" w:rsidRDefault="0046266E" w:rsidP="0046266E">
            <w:pPr>
              <w:pStyle w:val="ListParagraph"/>
              <w:widowControl w:val="0"/>
              <w:numPr>
                <w:ilvl w:val="0"/>
                <w:numId w:val="39"/>
              </w:numPr>
              <w:autoSpaceDE w:val="0"/>
              <w:autoSpaceDN w:val="0"/>
              <w:adjustRightInd w:val="0"/>
              <w:spacing w:before="60" w:after="120" w:line="276" w:lineRule="auto"/>
              <w:rPr>
                <w:rFonts w:ascii="VIC" w:eastAsia="Malgun Gothic" w:hAnsi="VIC" w:cs="Tahoma"/>
                <w:sz w:val="22"/>
                <w:szCs w:val="22"/>
                <w:lang w:eastAsia="ko-KR"/>
              </w:rPr>
            </w:pPr>
            <w:r>
              <w:rPr>
                <w:rFonts w:ascii="VIC" w:eastAsia="Malgun Gothic" w:hAnsi="VIC" w:cs="Tahoma" w:hint="eastAsia"/>
                <w:sz w:val="22"/>
                <w:szCs w:val="22"/>
                <w:lang w:eastAsia="ko-KR"/>
              </w:rPr>
              <w:t>S</w:t>
            </w:r>
            <w:r w:rsidRPr="00F74890">
              <w:rPr>
                <w:rFonts w:ascii="VIC" w:eastAsia="Malgun Gothic" w:hAnsi="VIC" w:cs="Tahoma"/>
                <w:sz w:val="22"/>
                <w:szCs w:val="22"/>
                <w:lang w:eastAsia="ko-KR"/>
              </w:rPr>
              <w:t>elect</w:t>
            </w:r>
            <w:r>
              <w:rPr>
                <w:rFonts w:ascii="VIC" w:hAnsi="VIC" w:cs="Tahoma"/>
                <w:sz w:val="22"/>
                <w:szCs w:val="22"/>
              </w:rPr>
              <w:t xml:space="preserve"> the parcel class and </w:t>
            </w:r>
            <w:r>
              <w:rPr>
                <w:rFonts w:ascii="VIC" w:eastAsia="Malgun Gothic" w:hAnsi="VIC" w:cs="Tahoma" w:hint="eastAsia"/>
                <w:sz w:val="22"/>
                <w:szCs w:val="22"/>
                <w:lang w:eastAsia="ko-KR"/>
              </w:rPr>
              <w:t>specify</w:t>
            </w:r>
            <w:r>
              <w:rPr>
                <w:rFonts w:ascii="VIC" w:hAnsi="VIC" w:cs="Tahoma"/>
                <w:sz w:val="22"/>
                <w:szCs w:val="22"/>
              </w:rPr>
              <w:t xml:space="preserve"> the start and end values </w:t>
            </w:r>
            <w:r>
              <w:rPr>
                <w:rFonts w:ascii="VIC" w:eastAsia="Malgun Gothic" w:hAnsi="VIC" w:cs="Tahoma" w:hint="eastAsia"/>
                <w:sz w:val="22"/>
                <w:szCs w:val="22"/>
                <w:lang w:eastAsia="ko-KR"/>
              </w:rPr>
              <w:t xml:space="preserve">as parcel identifier </w:t>
            </w:r>
            <w:r>
              <w:rPr>
                <w:rFonts w:ascii="VIC" w:hAnsi="VIC" w:cs="Tahoma"/>
                <w:sz w:val="22"/>
                <w:szCs w:val="22"/>
              </w:rPr>
              <w:t xml:space="preserve">for each group of parcels being created. </w:t>
            </w:r>
          </w:p>
          <w:p w14:paraId="1E21660A" w14:textId="7C9C0D12" w:rsidR="0046266E" w:rsidRPr="00F74890" w:rsidRDefault="0046266E" w:rsidP="0046266E">
            <w:pPr>
              <w:pStyle w:val="ListParagraph"/>
              <w:widowControl w:val="0"/>
              <w:numPr>
                <w:ilvl w:val="0"/>
                <w:numId w:val="39"/>
              </w:numPr>
              <w:autoSpaceDE w:val="0"/>
              <w:autoSpaceDN w:val="0"/>
              <w:adjustRightInd w:val="0"/>
              <w:spacing w:before="60" w:after="120" w:line="276" w:lineRule="auto"/>
              <w:rPr>
                <w:rFonts w:ascii="VIC" w:hAnsi="VIC" w:cs="Tahoma"/>
                <w:sz w:val="22"/>
                <w:szCs w:val="22"/>
              </w:rPr>
            </w:pPr>
            <w:r>
              <w:rPr>
                <w:rFonts w:ascii="VIC" w:eastAsia="Malgun Gothic" w:hAnsi="VIC" w:cs="Tahoma"/>
                <w:sz w:val="22"/>
                <w:szCs w:val="22"/>
                <w:lang w:eastAsia="ko-KR"/>
              </w:rPr>
              <w:t>V</w:t>
            </w:r>
            <w:r>
              <w:rPr>
                <w:rFonts w:ascii="VIC" w:eastAsia="Malgun Gothic" w:hAnsi="VIC" w:cs="Tahoma" w:hint="eastAsia"/>
                <w:sz w:val="22"/>
                <w:szCs w:val="22"/>
                <w:lang w:eastAsia="ko-KR"/>
              </w:rPr>
              <w:t>alidate t</w:t>
            </w:r>
            <w:r w:rsidRPr="001E25DF">
              <w:rPr>
                <w:rFonts w:ascii="VIC" w:hAnsi="VIC" w:cs="Tahoma"/>
                <w:sz w:val="22"/>
                <w:szCs w:val="22"/>
              </w:rPr>
              <w:t xml:space="preserve">he </w:t>
            </w:r>
            <w:r w:rsidRPr="001E25DF">
              <w:rPr>
                <w:rFonts w:ascii="VIC" w:eastAsia="Malgun Gothic" w:hAnsi="VIC" w:cs="Tahoma" w:hint="eastAsia"/>
                <w:sz w:val="22"/>
                <w:szCs w:val="22"/>
                <w:lang w:eastAsia="ko-KR"/>
              </w:rPr>
              <w:t>entered</w:t>
            </w:r>
            <w:r w:rsidRPr="001E25DF">
              <w:rPr>
                <w:rFonts w:ascii="VIC" w:hAnsi="VIC" w:cs="Tahoma" w:hint="eastAsia"/>
                <w:sz w:val="22"/>
                <w:szCs w:val="22"/>
              </w:rPr>
              <w:t xml:space="preserve"> </w:t>
            </w:r>
            <w:r w:rsidRPr="00F74890">
              <w:rPr>
                <w:rFonts w:ascii="VIC" w:eastAsia="Malgun Gothic" w:hAnsi="VIC" w:cs="Tahoma"/>
                <w:sz w:val="22"/>
                <w:szCs w:val="22"/>
                <w:lang w:eastAsia="ko-KR"/>
              </w:rPr>
              <w:t>ranges</w:t>
            </w:r>
            <w:r w:rsidRPr="001E25DF">
              <w:rPr>
                <w:rFonts w:ascii="VIC" w:hAnsi="VIC" w:cs="Tahoma"/>
                <w:sz w:val="22"/>
                <w:szCs w:val="22"/>
              </w:rPr>
              <w:t xml:space="preserve"> to ensure duplicate or incorrect parcel identifiers cannot be created.</w:t>
            </w:r>
            <w:r w:rsidRPr="001E25DF">
              <w:rPr>
                <w:rFonts w:ascii="VIC" w:eastAsia="Malgun Gothic" w:hAnsi="VIC" w:cs="Tahoma" w:hint="eastAsia"/>
                <w:sz w:val="22"/>
                <w:szCs w:val="22"/>
                <w:lang w:eastAsia="ko-KR"/>
              </w:rPr>
              <w:t xml:space="preserve"> </w:t>
            </w:r>
            <w:r w:rsidRPr="001E25DF">
              <w:rPr>
                <w:rFonts w:ascii="VIC" w:eastAsia="Malgun Gothic" w:hAnsi="VIC" w:cs="Tahoma"/>
                <w:sz w:val="22"/>
                <w:szCs w:val="22"/>
                <w:lang w:eastAsia="ko-KR"/>
              </w:rPr>
              <w:t>For</w:t>
            </w:r>
            <w:r>
              <w:rPr>
                <w:rFonts w:ascii="VIC" w:eastAsia="Malgun Gothic" w:hAnsi="VIC" w:cs="Tahoma" w:hint="eastAsia"/>
                <w:sz w:val="22"/>
                <w:szCs w:val="22"/>
                <w:lang w:eastAsia="ko-KR"/>
              </w:rPr>
              <w:t xml:space="preserve"> </w:t>
            </w:r>
            <w:r>
              <w:rPr>
                <w:rFonts w:ascii="VIC" w:eastAsia="Malgun Gothic" w:hAnsi="VIC" w:cs="Tahoma" w:hint="eastAsia"/>
                <w:sz w:val="22"/>
                <w:szCs w:val="22"/>
                <w:lang w:eastAsia="ko-KR"/>
              </w:rPr>
              <w:lastRenderedPageBreak/>
              <w:t>more</w:t>
            </w:r>
            <w:r w:rsidRPr="001E25DF">
              <w:rPr>
                <w:rFonts w:ascii="VIC" w:eastAsia="Malgun Gothic" w:hAnsi="VIC" w:cs="Tahoma"/>
                <w:sz w:val="22"/>
                <w:szCs w:val="22"/>
                <w:lang w:eastAsia="ko-KR"/>
              </w:rPr>
              <w:t xml:space="preserve"> detail</w:t>
            </w:r>
            <w:r>
              <w:rPr>
                <w:rFonts w:ascii="VIC" w:eastAsia="Malgun Gothic" w:hAnsi="VIC" w:cs="Tahoma" w:hint="eastAsia"/>
                <w:sz w:val="22"/>
                <w:szCs w:val="22"/>
                <w:lang w:eastAsia="ko-KR"/>
              </w:rPr>
              <w:t>s</w:t>
            </w:r>
            <w:r w:rsidRPr="001E25DF">
              <w:rPr>
                <w:rFonts w:ascii="VIC" w:eastAsia="Malgun Gothic" w:hAnsi="VIC" w:cs="Tahoma"/>
                <w:sz w:val="22"/>
                <w:szCs w:val="22"/>
                <w:lang w:eastAsia="ko-KR"/>
              </w:rPr>
              <w:t>, please refer to</w:t>
            </w:r>
            <w:r w:rsidRPr="001E25DF">
              <w:rPr>
                <w:rFonts w:ascii="VIC" w:eastAsia="Malgun Gothic" w:hAnsi="VIC" w:cs="Tahoma" w:hint="eastAsia"/>
                <w:sz w:val="22"/>
                <w:szCs w:val="22"/>
                <w:lang w:eastAsia="ko-KR"/>
              </w:rPr>
              <w:t xml:space="preserve"> the </w:t>
            </w:r>
            <w:hyperlink r:id="rId23" w:history="1">
              <w:r w:rsidR="007F75E6">
                <w:rPr>
                  <w:rStyle w:val="Hyperlink"/>
                  <w:rFonts w:ascii="VIC" w:hAnsi="VIC"/>
                  <w:sz w:val="22"/>
                  <w:szCs w:val="22"/>
                </w:rPr>
                <w:t>Validation Rules</w:t>
              </w:r>
            </w:hyperlink>
            <w:r w:rsidRPr="001E25DF">
              <w:rPr>
                <w:rFonts w:ascii="VIC" w:eastAsia="Malgun Gothic" w:hAnsi="VIC" w:cs="Tahoma" w:hint="eastAsia"/>
                <w:sz w:val="22"/>
                <w:szCs w:val="22"/>
                <w:lang w:eastAsia="ko-KR"/>
              </w:rPr>
              <w:t xml:space="preserve"> page on the SPEAR website.</w:t>
            </w:r>
          </w:p>
          <w:p w14:paraId="47A93000" w14:textId="5501BDF0" w:rsidR="0046266E" w:rsidRPr="0040584B" w:rsidRDefault="0046266E" w:rsidP="0046266E">
            <w:pPr>
              <w:pStyle w:val="ListParagraph"/>
              <w:widowControl w:val="0"/>
              <w:numPr>
                <w:ilvl w:val="0"/>
                <w:numId w:val="39"/>
              </w:numPr>
              <w:autoSpaceDE w:val="0"/>
              <w:autoSpaceDN w:val="0"/>
              <w:adjustRightInd w:val="0"/>
              <w:spacing w:before="60" w:after="120" w:line="276" w:lineRule="auto"/>
              <w:rPr>
                <w:rFonts w:ascii="VIC" w:hAnsi="VIC" w:cs="Tahoma"/>
                <w:sz w:val="22"/>
                <w:szCs w:val="22"/>
              </w:rPr>
            </w:pPr>
            <w:r>
              <w:rPr>
                <w:rFonts w:ascii="VIC" w:eastAsia="Malgun Gothic" w:hAnsi="VIC" w:cs="Tahoma" w:hint="eastAsia"/>
                <w:sz w:val="22"/>
                <w:szCs w:val="22"/>
                <w:lang w:eastAsia="ko-KR"/>
              </w:rPr>
              <w:t>P</w:t>
            </w:r>
            <w:r w:rsidRPr="001E25DF">
              <w:rPr>
                <w:rFonts w:ascii="VIC" w:eastAsia="Malgun Gothic" w:hAnsi="VIC" w:cs="Tahoma"/>
                <w:sz w:val="22"/>
                <w:szCs w:val="22"/>
                <w:lang w:eastAsia="ko-KR"/>
              </w:rPr>
              <w:t xml:space="preserve">review of text-only parcels generated based on the entered range, </w:t>
            </w:r>
            <w:r w:rsidRPr="00F76E72">
              <w:rPr>
                <w:rFonts w:ascii="VIC" w:eastAsia="Malgun Gothic" w:hAnsi="VIC" w:cs="Tahoma"/>
                <w:sz w:val="22"/>
                <w:szCs w:val="22"/>
                <w:lang w:eastAsia="ko-KR"/>
              </w:rPr>
              <w:t>helping to prevent unwanted parcels from being created</w:t>
            </w:r>
            <w:r w:rsidRPr="001E25DF">
              <w:rPr>
                <w:rFonts w:ascii="VIC" w:eastAsia="Malgun Gothic" w:hAnsi="VIC" w:cs="Tahoma"/>
                <w:sz w:val="22"/>
                <w:szCs w:val="22"/>
                <w:lang w:eastAsia="ko-KR"/>
              </w:rPr>
              <w:t xml:space="preserve">. </w:t>
            </w:r>
          </w:p>
          <w:p w14:paraId="0846998E" w14:textId="52F9ED85" w:rsidR="0046266E" w:rsidRPr="00797E15" w:rsidRDefault="0046266E" w:rsidP="0046266E">
            <w:pPr>
              <w:widowControl w:val="0"/>
              <w:autoSpaceDE w:val="0"/>
              <w:autoSpaceDN w:val="0"/>
              <w:adjustRightInd w:val="0"/>
              <w:spacing w:before="60" w:after="120" w:line="276" w:lineRule="auto"/>
              <w:rPr>
                <w:rFonts w:ascii="VIC" w:hAnsi="VIC" w:cs="Tahoma"/>
                <w:sz w:val="22"/>
                <w:szCs w:val="22"/>
              </w:rPr>
            </w:pPr>
            <w:r>
              <w:rPr>
                <w:noProof/>
              </w:rPr>
              <w:drawing>
                <wp:inline distT="0" distB="0" distL="0" distR="0" wp14:anchorId="5919F695" wp14:editId="4359963F">
                  <wp:extent cx="7535545" cy="3145790"/>
                  <wp:effectExtent l="19050" t="19050" r="27305" b="16510"/>
                  <wp:docPr id="33" name="Picture 32">
                    <a:extLst xmlns:a="http://schemas.openxmlformats.org/drawingml/2006/main">
                      <a:ext uri="{FF2B5EF4-FFF2-40B4-BE49-F238E27FC236}">
                        <a16:creationId xmlns:a16="http://schemas.microsoft.com/office/drawing/2014/main" id="{2DC7C3DE-E4A4-A6C5-DF9D-2F78185AD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2DC7C3DE-E4A4-A6C5-DF9D-2F78185ADB3F}"/>
                              </a:ext>
                            </a:extLst>
                          </pic:cNvPr>
                          <pic:cNvPicPr>
                            <a:picLocks noChangeAspect="1"/>
                          </pic:cNvPicPr>
                        </pic:nvPicPr>
                        <pic:blipFill>
                          <a:blip r:embed="rId24"/>
                          <a:stretch>
                            <a:fillRect/>
                          </a:stretch>
                        </pic:blipFill>
                        <pic:spPr>
                          <a:xfrm>
                            <a:off x="0" y="0"/>
                            <a:ext cx="7535545" cy="3145790"/>
                          </a:xfrm>
                          <a:prstGeom prst="rect">
                            <a:avLst/>
                          </a:prstGeom>
                          <a:ln>
                            <a:solidFill>
                              <a:schemeClr val="bg1"/>
                            </a:solidFill>
                          </a:ln>
                        </pic:spPr>
                      </pic:pic>
                    </a:graphicData>
                  </a:graphic>
                </wp:inline>
              </w:drawing>
            </w:r>
          </w:p>
          <w:p w14:paraId="1E92E8C4" w14:textId="07329A6F" w:rsidR="0046266E" w:rsidRPr="00515ACE" w:rsidRDefault="0046266E" w:rsidP="0046266E">
            <w:pPr>
              <w:widowControl w:val="0"/>
              <w:autoSpaceDE w:val="0"/>
              <w:autoSpaceDN w:val="0"/>
              <w:adjustRightInd w:val="0"/>
              <w:spacing w:before="60" w:after="120" w:line="276" w:lineRule="auto"/>
              <w:rPr>
                <w:rFonts w:eastAsia="Malgun Gothic"/>
                <w:noProof/>
                <w:lang w:eastAsia="ko-KR"/>
              </w:rPr>
            </w:pPr>
            <w:r w:rsidRPr="00F74890">
              <w:rPr>
                <w:rFonts w:ascii="VIC" w:eastAsia="Malgun Gothic" w:hAnsi="VIC" w:cs="Tahoma" w:hint="eastAsia"/>
                <w:b/>
                <w:i/>
                <w:color w:val="0070C0"/>
                <w:sz w:val="22"/>
                <w:szCs w:val="22"/>
                <w:lang w:val="en-AU" w:eastAsia="ko-KR"/>
              </w:rPr>
              <w:t>Note</w:t>
            </w:r>
            <w:r>
              <w:rPr>
                <w:rFonts w:ascii="VIC" w:eastAsia="Malgun Gothic" w:hAnsi="VIC" w:cs="Tahoma" w:hint="eastAsia"/>
                <w:i/>
                <w:color w:val="0070C0"/>
                <w:sz w:val="22"/>
                <w:szCs w:val="22"/>
                <w:lang w:val="en-AU" w:eastAsia="ko-KR"/>
              </w:rPr>
              <w:t xml:space="preserve">: </w:t>
            </w:r>
            <w:r w:rsidRPr="00F74890">
              <w:rPr>
                <w:rFonts w:ascii="VIC" w:hAnsi="VIC" w:cs="Tahoma"/>
                <w:i/>
                <w:color w:val="0070C0"/>
                <w:sz w:val="22"/>
                <w:szCs w:val="22"/>
                <w:lang w:val="en-AU"/>
              </w:rPr>
              <w:t xml:space="preserve">Any unwanted parcels generated in your </w:t>
            </w:r>
            <w:r w:rsidRPr="00797E15">
              <w:rPr>
                <w:rFonts w:ascii="VIC" w:hAnsi="VIC" w:cs="Tahoma"/>
                <w:color w:val="0070C0"/>
                <w:sz w:val="22"/>
                <w:szCs w:val="22"/>
                <w:lang w:val="en-AU"/>
              </w:rPr>
              <w:t>ePlan</w:t>
            </w:r>
            <w:r w:rsidRPr="00F74890">
              <w:rPr>
                <w:rFonts w:ascii="VIC" w:hAnsi="VIC" w:cs="Tahoma"/>
                <w:i/>
                <w:color w:val="0070C0"/>
                <w:sz w:val="22"/>
                <w:szCs w:val="22"/>
                <w:lang w:val="en-AU"/>
              </w:rPr>
              <w:t xml:space="preserve"> </w:t>
            </w:r>
            <w:r w:rsidRPr="00F74890">
              <w:rPr>
                <w:rFonts w:ascii="VIC" w:hAnsi="VIC" w:cs="Tahoma" w:hint="eastAsia"/>
                <w:i/>
                <w:color w:val="0070C0"/>
                <w:sz w:val="22"/>
                <w:szCs w:val="22"/>
                <w:lang w:val="en-AU"/>
              </w:rPr>
              <w:t>E</w:t>
            </w:r>
            <w:r w:rsidRPr="00F74890">
              <w:rPr>
                <w:rFonts w:ascii="VIC" w:hAnsi="VIC" w:cs="Tahoma"/>
                <w:i/>
                <w:color w:val="0070C0"/>
                <w:sz w:val="22"/>
                <w:szCs w:val="22"/>
                <w:lang w:val="en-AU"/>
              </w:rPr>
              <w:t xml:space="preserve">ditor using this tool will not be saved in </w:t>
            </w:r>
            <w:r w:rsidRPr="00F74890">
              <w:rPr>
                <w:rFonts w:ascii="VIC" w:hAnsi="VIC" w:cs="Tahoma" w:hint="eastAsia"/>
                <w:i/>
                <w:color w:val="0070C0"/>
                <w:sz w:val="22"/>
                <w:szCs w:val="22"/>
                <w:lang w:val="en-AU"/>
              </w:rPr>
              <w:t xml:space="preserve">your </w:t>
            </w:r>
            <w:r w:rsidRPr="00F74890">
              <w:rPr>
                <w:rFonts w:ascii="VIC" w:hAnsi="VIC" w:cs="Tahoma"/>
                <w:i/>
                <w:color w:val="0070C0"/>
                <w:sz w:val="22"/>
                <w:szCs w:val="22"/>
                <w:lang w:val="en-AU"/>
              </w:rPr>
              <w:t xml:space="preserve">ePlan </w:t>
            </w:r>
            <w:proofErr w:type="gramStart"/>
            <w:r w:rsidRPr="00F74890">
              <w:rPr>
                <w:rFonts w:ascii="VIC" w:hAnsi="VIC" w:cs="Tahoma"/>
                <w:i/>
                <w:color w:val="0070C0"/>
                <w:sz w:val="22"/>
                <w:szCs w:val="22"/>
                <w:lang w:val="en-AU"/>
              </w:rPr>
              <w:t>as long as</w:t>
            </w:r>
            <w:proofErr w:type="gramEnd"/>
            <w:r w:rsidRPr="00F74890">
              <w:rPr>
                <w:rFonts w:ascii="VIC" w:hAnsi="VIC" w:cs="Tahoma"/>
                <w:i/>
                <w:color w:val="0070C0"/>
                <w:sz w:val="22"/>
                <w:szCs w:val="22"/>
                <w:lang w:val="en-AU"/>
              </w:rPr>
              <w:t xml:space="preserve"> you do not click the ‘Save’ button in </w:t>
            </w:r>
            <w:r w:rsidRPr="00797E15">
              <w:rPr>
                <w:rFonts w:ascii="VIC" w:hAnsi="VIC" w:cs="Tahoma"/>
                <w:color w:val="0070C0"/>
                <w:sz w:val="22"/>
                <w:szCs w:val="22"/>
                <w:lang w:val="en-AU"/>
              </w:rPr>
              <w:t>the</w:t>
            </w:r>
            <w:r w:rsidRPr="00F74890">
              <w:rPr>
                <w:rFonts w:ascii="VIC" w:hAnsi="VIC" w:cs="Tahoma"/>
                <w:i/>
                <w:color w:val="0070C0"/>
                <w:sz w:val="22"/>
                <w:szCs w:val="22"/>
                <w:lang w:val="en-AU"/>
              </w:rPr>
              <w:t xml:space="preserve"> ePlan </w:t>
            </w:r>
            <w:r w:rsidRPr="00F74890">
              <w:rPr>
                <w:rFonts w:ascii="VIC" w:hAnsi="VIC" w:cs="Tahoma" w:hint="eastAsia"/>
                <w:i/>
                <w:color w:val="0070C0"/>
                <w:sz w:val="22"/>
                <w:szCs w:val="22"/>
                <w:lang w:val="en-AU"/>
              </w:rPr>
              <w:t>E</w:t>
            </w:r>
            <w:r w:rsidRPr="00F74890">
              <w:rPr>
                <w:rFonts w:ascii="VIC" w:hAnsi="VIC" w:cs="Tahoma"/>
                <w:i/>
                <w:color w:val="0070C0"/>
                <w:sz w:val="22"/>
                <w:szCs w:val="22"/>
                <w:lang w:val="en-AU"/>
              </w:rPr>
              <w:t>ditor.</w:t>
            </w:r>
          </w:p>
        </w:tc>
      </w:tr>
      <w:tr w:rsidR="0046266E" w:rsidRPr="00E54142" w14:paraId="0DB496D4" w14:textId="77777777" w:rsidTr="000F63BB">
        <w:trPr>
          <w:jc w:val="center"/>
        </w:trPr>
        <w:tc>
          <w:tcPr>
            <w:tcW w:w="745" w:type="dxa"/>
            <w:vAlign w:val="center"/>
          </w:tcPr>
          <w:p w14:paraId="02A6C5F1" w14:textId="77777777" w:rsidR="0046266E" w:rsidRPr="00E54142" w:rsidRDefault="0046266E" w:rsidP="0046266E">
            <w:pPr>
              <w:pStyle w:val="Header"/>
              <w:numPr>
                <w:ilvl w:val="0"/>
                <w:numId w:val="6"/>
              </w:numPr>
              <w:tabs>
                <w:tab w:val="clear" w:pos="4153"/>
                <w:tab w:val="clear" w:pos="8306"/>
              </w:tabs>
              <w:spacing w:afterLines="20" w:after="48" w:line="276" w:lineRule="auto"/>
              <w:ind w:left="460" w:hanging="284"/>
              <w:rPr>
                <w:rFonts w:ascii="VIC" w:hAnsi="VIC" w:cs="Arial"/>
                <w:sz w:val="22"/>
                <w:szCs w:val="22"/>
                <w:lang w:val="en-AU"/>
              </w:rPr>
            </w:pPr>
          </w:p>
        </w:tc>
        <w:tc>
          <w:tcPr>
            <w:tcW w:w="2268" w:type="dxa"/>
            <w:vAlign w:val="center"/>
          </w:tcPr>
          <w:p w14:paraId="6959E1EA" w14:textId="0ED21710" w:rsidR="0046266E" w:rsidRDefault="0046266E" w:rsidP="0046266E">
            <w:pPr>
              <w:spacing w:line="360" w:lineRule="auto"/>
              <w:rPr>
                <w:rFonts w:ascii="VIC" w:hAnsi="VIC" w:cs="Tahoma"/>
                <w:sz w:val="22"/>
                <w:szCs w:val="22"/>
                <w:lang w:val="en-AU"/>
              </w:rPr>
            </w:pPr>
            <w:r>
              <w:rPr>
                <w:rFonts w:ascii="VIC" w:hAnsi="VIC" w:cs="Tahoma"/>
                <w:sz w:val="22"/>
                <w:szCs w:val="22"/>
                <w:lang w:val="en-AU"/>
              </w:rPr>
              <w:t xml:space="preserve">Add parent SPIs in the ePlan Editor </w:t>
            </w:r>
            <w:r>
              <w:rPr>
                <w:rFonts w:ascii="VIC" w:hAnsi="VIC" w:cs="Tahoma"/>
                <w:sz w:val="22"/>
                <w:szCs w:val="22"/>
                <w:lang w:val="en-AU"/>
              </w:rPr>
              <w:lastRenderedPageBreak/>
              <w:t>instead of</w:t>
            </w:r>
            <w:r w:rsidRPr="00BF04CF">
              <w:rPr>
                <w:rFonts w:ascii="VIC" w:hAnsi="VIC" w:cs="Tahoma"/>
                <w:sz w:val="22"/>
                <w:szCs w:val="22"/>
                <w:lang w:val="en-AU"/>
              </w:rPr>
              <w:t xml:space="preserve"> capturing cancelled parcels in SCFF</w:t>
            </w:r>
          </w:p>
        </w:tc>
        <w:tc>
          <w:tcPr>
            <w:tcW w:w="12083" w:type="dxa"/>
          </w:tcPr>
          <w:p w14:paraId="5549F2E9" w14:textId="6CE7F342" w:rsidR="0046266E" w:rsidRDefault="0046266E" w:rsidP="0046266E">
            <w:pPr>
              <w:widowControl w:val="0"/>
              <w:autoSpaceDE w:val="0"/>
              <w:autoSpaceDN w:val="0"/>
              <w:adjustRightInd w:val="0"/>
              <w:spacing w:before="60" w:after="120" w:line="276" w:lineRule="auto"/>
              <w:rPr>
                <w:rFonts w:ascii="VIC" w:hAnsi="VIC" w:cs="Tahoma"/>
                <w:sz w:val="22"/>
                <w:szCs w:val="22"/>
                <w:lang w:val="en-AU"/>
              </w:rPr>
            </w:pPr>
            <w:r>
              <w:rPr>
                <w:rFonts w:ascii="VIC" w:hAnsi="VIC" w:cs="Tahoma"/>
                <w:sz w:val="22"/>
                <w:szCs w:val="22"/>
                <w:lang w:val="en-AU"/>
              </w:rPr>
              <w:lastRenderedPageBreak/>
              <w:t xml:space="preserve">The geometry of cancelled parcels is no longer required to be captured in SCFF for new ePlans. Users wishing to omit the geometry of the cancelled parcels will instead add any cancelled/parent parcels as text-only </w:t>
            </w:r>
            <w:r>
              <w:rPr>
                <w:rFonts w:ascii="VIC" w:hAnsi="VIC" w:cs="Tahoma"/>
                <w:sz w:val="22"/>
                <w:szCs w:val="22"/>
                <w:lang w:val="en-AU"/>
              </w:rPr>
              <w:lastRenderedPageBreak/>
              <w:t xml:space="preserve">parcels once the SCFF has been converted to ePlan. This is done using the </w:t>
            </w:r>
            <w:r w:rsidRPr="007B718D">
              <w:rPr>
                <w:rFonts w:ascii="VIC" w:hAnsi="VIC" w:cs="Tahoma"/>
                <w:sz w:val="22"/>
                <w:szCs w:val="22"/>
                <w:lang w:val="en-AU"/>
              </w:rPr>
              <w:t>new ‘Add Parent SPI(s) from Map’</w:t>
            </w:r>
            <w:r>
              <w:rPr>
                <w:rFonts w:ascii="VIC" w:hAnsi="VIC" w:cs="Tahoma"/>
                <w:sz w:val="22"/>
                <w:szCs w:val="22"/>
                <w:lang w:val="en-AU"/>
              </w:rPr>
              <w:t xml:space="preserve"> tool which is available from the Parcels tab in the ePlan Editor.</w:t>
            </w:r>
          </w:p>
          <w:p w14:paraId="0812A3BC" w14:textId="7DD015A2" w:rsidR="0046266E" w:rsidRDefault="00427351" w:rsidP="0046266E">
            <w:pPr>
              <w:widowControl w:val="0"/>
              <w:autoSpaceDE w:val="0"/>
              <w:autoSpaceDN w:val="0"/>
              <w:adjustRightInd w:val="0"/>
              <w:spacing w:before="60" w:after="120" w:line="276" w:lineRule="auto"/>
              <w:rPr>
                <w:rFonts w:ascii="VIC" w:hAnsi="VIC" w:cs="Tahoma"/>
                <w:sz w:val="22"/>
                <w:szCs w:val="22"/>
                <w:lang w:val="en-AU"/>
              </w:rPr>
            </w:pPr>
            <w:r>
              <w:rPr>
                <w:rFonts w:ascii="VIC" w:hAnsi="VIC" w:cs="Tahoma"/>
                <w:b/>
                <w:sz w:val="22"/>
                <w:szCs w:val="22"/>
                <w:lang w:val="en-AU"/>
              </w:rPr>
              <w:t>IMPORTANT NOTE:</w:t>
            </w:r>
            <w:r w:rsidR="0046266E">
              <w:rPr>
                <w:rFonts w:ascii="VIC" w:hAnsi="VIC" w:cs="Tahoma"/>
                <w:sz w:val="22"/>
                <w:szCs w:val="22"/>
                <w:lang w:val="en-AU"/>
              </w:rPr>
              <w:t xml:space="preserve"> Capturing geometry of cancelled parcels in SCFF will be still mandatory for all in-flight ePlans reliant on Visualisation Enhancement Tool (VET), otherwise the PDF visualisation process will fail.</w:t>
            </w:r>
            <w:r w:rsidR="0046266E">
              <w:rPr>
                <w:rFonts w:ascii="VIC" w:hAnsi="VIC" w:cs="Tahoma"/>
                <w:sz w:val="22"/>
                <w:szCs w:val="22"/>
                <w:lang w:val="en-AU"/>
              </w:rPr>
              <w:br/>
              <w:t>Therefore, this new function is not applicable to in-flight ePlans (VET dependant).</w:t>
            </w:r>
          </w:p>
          <w:p w14:paraId="67E8D2D4" w14:textId="77777777" w:rsidR="0046266E" w:rsidRDefault="0046266E" w:rsidP="0046266E">
            <w:pPr>
              <w:widowControl w:val="0"/>
              <w:autoSpaceDE w:val="0"/>
              <w:autoSpaceDN w:val="0"/>
              <w:adjustRightInd w:val="0"/>
              <w:spacing w:before="60" w:after="120" w:line="276" w:lineRule="auto"/>
              <w:rPr>
                <w:rFonts w:ascii="VIC" w:hAnsi="VIC" w:cs="Tahoma"/>
                <w:sz w:val="22"/>
                <w:szCs w:val="22"/>
                <w:lang w:val="en-AU"/>
              </w:rPr>
            </w:pPr>
          </w:p>
          <w:p w14:paraId="08F2C844" w14:textId="655C153C" w:rsidR="0046266E" w:rsidRDefault="0046266E" w:rsidP="0046266E">
            <w:pPr>
              <w:widowControl w:val="0"/>
              <w:autoSpaceDE w:val="0"/>
              <w:autoSpaceDN w:val="0"/>
              <w:adjustRightInd w:val="0"/>
              <w:spacing w:before="60" w:after="120" w:line="276" w:lineRule="auto"/>
              <w:jc w:val="center"/>
              <w:rPr>
                <w:rFonts w:ascii="VIC" w:hAnsi="VIC" w:cs="Tahoma"/>
                <w:sz w:val="22"/>
                <w:szCs w:val="22"/>
                <w:lang w:val="en-AU"/>
              </w:rPr>
            </w:pPr>
            <w:r>
              <w:rPr>
                <w:noProof/>
              </w:rPr>
              <w:drawing>
                <wp:inline distT="0" distB="0" distL="0" distR="0" wp14:anchorId="0D86D584" wp14:editId="08B9D923">
                  <wp:extent cx="7535545" cy="2732405"/>
                  <wp:effectExtent l="0" t="0" r="8255" b="0"/>
                  <wp:docPr id="32" name="Picture 31">
                    <a:extLst xmlns:a="http://schemas.openxmlformats.org/drawingml/2006/main">
                      <a:ext uri="{FF2B5EF4-FFF2-40B4-BE49-F238E27FC236}">
                        <a16:creationId xmlns:a16="http://schemas.microsoft.com/office/drawing/2014/main" id="{0B815D76-E410-6D99-1489-5A006B12D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B815D76-E410-6D99-1489-5A006B12D3BE}"/>
                              </a:ext>
                            </a:extLst>
                          </pic:cNvPr>
                          <pic:cNvPicPr>
                            <a:picLocks noChangeAspect="1"/>
                          </pic:cNvPicPr>
                        </pic:nvPicPr>
                        <pic:blipFill>
                          <a:blip r:embed="rId25"/>
                          <a:stretch>
                            <a:fillRect/>
                          </a:stretch>
                        </pic:blipFill>
                        <pic:spPr>
                          <a:xfrm>
                            <a:off x="0" y="0"/>
                            <a:ext cx="7535545" cy="2732405"/>
                          </a:xfrm>
                          <a:prstGeom prst="rect">
                            <a:avLst/>
                          </a:prstGeom>
                        </pic:spPr>
                      </pic:pic>
                    </a:graphicData>
                  </a:graphic>
                </wp:inline>
              </w:drawing>
            </w:r>
          </w:p>
          <w:p w14:paraId="5F5CF36A" w14:textId="77777777" w:rsidR="0046266E" w:rsidRDefault="0046266E" w:rsidP="0046266E">
            <w:pPr>
              <w:widowControl w:val="0"/>
              <w:autoSpaceDE w:val="0"/>
              <w:autoSpaceDN w:val="0"/>
              <w:adjustRightInd w:val="0"/>
              <w:spacing w:before="60" w:after="120" w:line="276" w:lineRule="auto"/>
              <w:rPr>
                <w:rFonts w:ascii="VIC" w:hAnsi="VIC" w:cs="Tahoma"/>
                <w:sz w:val="22"/>
                <w:szCs w:val="22"/>
                <w:lang w:val="en-AU"/>
              </w:rPr>
            </w:pPr>
          </w:p>
          <w:p w14:paraId="698C80C4" w14:textId="047B520F" w:rsidR="0046266E" w:rsidRDefault="0046266E" w:rsidP="0046266E">
            <w:pPr>
              <w:widowControl w:val="0"/>
              <w:autoSpaceDE w:val="0"/>
              <w:autoSpaceDN w:val="0"/>
              <w:adjustRightInd w:val="0"/>
              <w:spacing w:before="60" w:after="120" w:line="276" w:lineRule="auto"/>
              <w:rPr>
                <w:rFonts w:ascii="VIC" w:hAnsi="VIC" w:cs="Tahoma"/>
                <w:sz w:val="22"/>
                <w:szCs w:val="22"/>
                <w:lang w:val="en-AU"/>
              </w:rPr>
            </w:pPr>
            <w:r>
              <w:rPr>
                <w:rFonts w:ascii="VIC" w:hAnsi="VIC" w:cs="Tahoma"/>
                <w:sz w:val="22"/>
                <w:szCs w:val="22"/>
                <w:lang w:val="en-AU"/>
              </w:rPr>
              <w:t>Once selected from the map, p</w:t>
            </w:r>
            <w:r w:rsidRPr="00DB1B2D">
              <w:rPr>
                <w:rFonts w:ascii="VIC" w:hAnsi="VIC" w:cs="Tahoma"/>
                <w:sz w:val="22"/>
                <w:szCs w:val="22"/>
                <w:lang w:val="en-AU"/>
              </w:rPr>
              <w:t>arcel attributes (e.g., Parent SPI</w:t>
            </w:r>
            <w:r>
              <w:rPr>
                <w:rFonts w:ascii="VIC" w:hAnsi="VIC" w:cs="Tahoma"/>
                <w:sz w:val="22"/>
                <w:szCs w:val="22"/>
                <w:lang w:val="en-AU"/>
              </w:rPr>
              <w:t xml:space="preserve"> parcel</w:t>
            </w:r>
            <w:r w:rsidRPr="00DB1B2D">
              <w:rPr>
                <w:rFonts w:ascii="VIC" w:hAnsi="VIC" w:cs="Tahoma"/>
                <w:sz w:val="22"/>
                <w:szCs w:val="22"/>
                <w:lang w:val="en-AU"/>
              </w:rPr>
              <w:t xml:space="preserve">, LGA, </w:t>
            </w:r>
            <w:r>
              <w:rPr>
                <w:rFonts w:ascii="VIC" w:hAnsi="VIC" w:cs="Tahoma"/>
                <w:sz w:val="22"/>
                <w:szCs w:val="22"/>
                <w:lang w:val="en-AU"/>
              </w:rPr>
              <w:t>Parish, Township, Vol/Fol</w:t>
            </w:r>
            <w:r w:rsidRPr="00DB1B2D">
              <w:rPr>
                <w:rFonts w:ascii="VIC" w:hAnsi="VIC" w:cs="Tahoma"/>
                <w:sz w:val="22"/>
                <w:szCs w:val="22"/>
                <w:lang w:val="en-AU"/>
              </w:rPr>
              <w:t xml:space="preserve">, </w:t>
            </w:r>
            <w:r>
              <w:rPr>
                <w:rFonts w:ascii="VIC" w:hAnsi="VIC" w:cs="Tahoma"/>
                <w:sz w:val="22"/>
                <w:szCs w:val="22"/>
                <w:lang w:val="en-AU"/>
              </w:rPr>
              <w:t xml:space="preserve">and </w:t>
            </w:r>
            <w:r w:rsidRPr="00DB1B2D">
              <w:rPr>
                <w:rFonts w:ascii="VIC" w:hAnsi="VIC" w:cs="Tahoma"/>
                <w:sz w:val="22"/>
                <w:szCs w:val="22"/>
                <w:lang w:val="en-AU"/>
              </w:rPr>
              <w:t xml:space="preserve">Address) are automatically populated from </w:t>
            </w:r>
            <w:r>
              <w:rPr>
                <w:rFonts w:ascii="VIC" w:hAnsi="VIC" w:cs="Tahoma"/>
                <w:sz w:val="22"/>
                <w:szCs w:val="22"/>
                <w:lang w:val="en-AU"/>
              </w:rPr>
              <w:t xml:space="preserve">relevant databases. The parcel class is determined based on naming conventions, but users should confirm this. </w:t>
            </w:r>
            <w:r w:rsidRPr="00DB1B2D">
              <w:rPr>
                <w:rFonts w:ascii="VIC" w:hAnsi="VIC" w:cs="Tahoma"/>
                <w:sz w:val="22"/>
                <w:szCs w:val="22"/>
                <w:lang w:val="en-AU"/>
              </w:rPr>
              <w:t>Th</w:t>
            </w:r>
            <w:r>
              <w:rPr>
                <w:rFonts w:ascii="VIC" w:hAnsi="VIC" w:cs="Tahoma"/>
                <w:sz w:val="22"/>
                <w:szCs w:val="22"/>
                <w:lang w:val="en-AU"/>
              </w:rPr>
              <w:t>e</w:t>
            </w:r>
            <w:r w:rsidRPr="00DB1B2D">
              <w:rPr>
                <w:rFonts w:ascii="VIC" w:hAnsi="VIC" w:cs="Tahoma"/>
                <w:sz w:val="22"/>
                <w:szCs w:val="22"/>
                <w:lang w:val="en-AU"/>
              </w:rPr>
              <w:t xml:space="preserve"> </w:t>
            </w:r>
            <w:r>
              <w:rPr>
                <w:rFonts w:ascii="VIC" w:hAnsi="VIC" w:cs="Tahoma"/>
                <w:sz w:val="22"/>
                <w:szCs w:val="22"/>
                <w:lang w:val="en-AU"/>
              </w:rPr>
              <w:t xml:space="preserve">selected parcels are populated into the ePlan Editor </w:t>
            </w:r>
            <w:r>
              <w:rPr>
                <w:rFonts w:ascii="VIC" w:hAnsi="VIC" w:cs="Tahoma"/>
                <w:sz w:val="22"/>
                <w:szCs w:val="22"/>
                <w:lang w:val="en-AU"/>
              </w:rPr>
              <w:lastRenderedPageBreak/>
              <w:t>accordingly.</w:t>
            </w:r>
          </w:p>
          <w:p w14:paraId="383CC093" w14:textId="7C93CBC9" w:rsidR="0046266E" w:rsidRPr="008A462C" w:rsidRDefault="0046266E" w:rsidP="0046266E">
            <w:pPr>
              <w:widowControl w:val="0"/>
              <w:autoSpaceDE w:val="0"/>
              <w:autoSpaceDN w:val="0"/>
              <w:adjustRightInd w:val="0"/>
              <w:spacing w:before="60" w:after="120" w:line="276" w:lineRule="auto"/>
              <w:jc w:val="center"/>
              <w:rPr>
                <w:rFonts w:ascii="VIC" w:hAnsi="VIC" w:cs="Tahoma"/>
                <w:sz w:val="22"/>
                <w:szCs w:val="22"/>
              </w:rPr>
            </w:pPr>
            <w:r w:rsidRPr="00DB1B2D">
              <w:rPr>
                <w:rFonts w:ascii="VIC" w:hAnsi="VIC" w:cs="Tahoma"/>
                <w:sz w:val="22"/>
                <w:szCs w:val="22"/>
                <w:lang w:val="en-AU"/>
              </w:rPr>
              <w:br/>
            </w:r>
            <w:r>
              <w:rPr>
                <w:noProof/>
              </w:rPr>
              <w:drawing>
                <wp:inline distT="0" distB="0" distL="0" distR="0" wp14:anchorId="1AFEA713" wp14:editId="29A55420">
                  <wp:extent cx="5629904" cy="4305807"/>
                  <wp:effectExtent l="0" t="0" r="0" b="0"/>
                  <wp:docPr id="17" name="Picture 16">
                    <a:extLst xmlns:a="http://schemas.openxmlformats.org/drawingml/2006/main">
                      <a:ext uri="{FF2B5EF4-FFF2-40B4-BE49-F238E27FC236}">
                        <a16:creationId xmlns:a16="http://schemas.microsoft.com/office/drawing/2014/main" id="{4F1D2B0A-06E2-5DAE-CBAB-A4C04ADEC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F1D2B0A-06E2-5DAE-CBAB-A4C04ADECC37}"/>
                              </a:ext>
                            </a:extLst>
                          </pic:cNvPr>
                          <pic:cNvPicPr>
                            <a:picLocks noChangeAspect="1"/>
                          </pic:cNvPicPr>
                        </pic:nvPicPr>
                        <pic:blipFill>
                          <a:blip r:embed="rId26"/>
                          <a:stretch>
                            <a:fillRect/>
                          </a:stretch>
                        </pic:blipFill>
                        <pic:spPr>
                          <a:xfrm>
                            <a:off x="0" y="0"/>
                            <a:ext cx="5641218" cy="4314460"/>
                          </a:xfrm>
                          <a:prstGeom prst="rect">
                            <a:avLst/>
                          </a:prstGeom>
                        </pic:spPr>
                      </pic:pic>
                    </a:graphicData>
                  </a:graphic>
                </wp:inline>
              </w:drawing>
            </w:r>
          </w:p>
        </w:tc>
      </w:tr>
      <w:tr w:rsidR="0046266E" w:rsidRPr="00E54142" w14:paraId="3CC2EF23" w14:textId="77777777" w:rsidTr="000F63BB">
        <w:trPr>
          <w:jc w:val="center"/>
        </w:trPr>
        <w:tc>
          <w:tcPr>
            <w:tcW w:w="745" w:type="dxa"/>
            <w:vAlign w:val="center"/>
          </w:tcPr>
          <w:p w14:paraId="4D59C27F" w14:textId="77777777" w:rsidR="0046266E" w:rsidRPr="00E54142" w:rsidRDefault="0046266E" w:rsidP="0046266E">
            <w:pPr>
              <w:pStyle w:val="Header"/>
              <w:numPr>
                <w:ilvl w:val="0"/>
                <w:numId w:val="6"/>
              </w:numPr>
              <w:tabs>
                <w:tab w:val="clear" w:pos="4153"/>
                <w:tab w:val="clear" w:pos="8306"/>
              </w:tabs>
              <w:spacing w:afterLines="20" w:after="48" w:line="276" w:lineRule="auto"/>
              <w:ind w:left="460" w:hanging="284"/>
              <w:rPr>
                <w:rFonts w:ascii="VIC" w:hAnsi="VIC" w:cs="Arial"/>
                <w:sz w:val="22"/>
                <w:szCs w:val="22"/>
                <w:lang w:val="en-AU"/>
              </w:rPr>
            </w:pPr>
          </w:p>
        </w:tc>
        <w:tc>
          <w:tcPr>
            <w:tcW w:w="2268" w:type="dxa"/>
            <w:vAlign w:val="center"/>
          </w:tcPr>
          <w:p w14:paraId="6F4AB2B4" w14:textId="48D8408A" w:rsidR="0046266E" w:rsidRPr="00BF04CF" w:rsidRDefault="0046266E" w:rsidP="0046266E">
            <w:pPr>
              <w:spacing w:line="360" w:lineRule="auto"/>
              <w:rPr>
                <w:rFonts w:ascii="VIC" w:hAnsi="VIC" w:cs="Tahoma"/>
                <w:sz w:val="22"/>
                <w:szCs w:val="22"/>
                <w:lang w:val="en-AU"/>
              </w:rPr>
            </w:pPr>
            <w:r>
              <w:rPr>
                <w:rFonts w:ascii="VIC" w:hAnsi="VIC" w:cs="Tahoma"/>
                <w:sz w:val="22"/>
                <w:szCs w:val="22"/>
                <w:lang w:val="en-AU"/>
              </w:rPr>
              <w:t xml:space="preserve">Improve the title </w:t>
            </w:r>
            <w:r>
              <w:rPr>
                <w:rFonts w:ascii="VIC" w:hAnsi="VIC" w:cs="Tahoma"/>
                <w:sz w:val="22"/>
                <w:szCs w:val="22"/>
                <w:lang w:val="en-AU"/>
              </w:rPr>
              <w:lastRenderedPageBreak/>
              <w:t>comparison tool</w:t>
            </w:r>
          </w:p>
        </w:tc>
        <w:tc>
          <w:tcPr>
            <w:tcW w:w="12083" w:type="dxa"/>
          </w:tcPr>
          <w:p w14:paraId="1297EC88" w14:textId="1E66D62A" w:rsidR="0046266E" w:rsidRDefault="0046266E" w:rsidP="0046266E">
            <w:pPr>
              <w:widowControl w:val="0"/>
              <w:autoSpaceDE w:val="0"/>
              <w:autoSpaceDN w:val="0"/>
              <w:adjustRightInd w:val="0"/>
              <w:spacing w:before="60" w:after="120" w:line="276" w:lineRule="auto"/>
              <w:rPr>
                <w:rFonts w:ascii="VIC" w:hAnsi="VIC" w:cs="Tahoma"/>
                <w:sz w:val="22"/>
                <w:szCs w:val="22"/>
                <w:lang w:val="en-AU"/>
              </w:rPr>
            </w:pPr>
            <w:r>
              <w:rPr>
                <w:rFonts w:ascii="VIC" w:hAnsi="VIC" w:cs="Tahoma"/>
                <w:sz w:val="22"/>
                <w:szCs w:val="22"/>
                <w:lang w:val="en-AU"/>
              </w:rPr>
              <w:lastRenderedPageBreak/>
              <w:t>The following improvements have been made to the t</w:t>
            </w:r>
            <w:r w:rsidRPr="00BF04CF">
              <w:rPr>
                <w:rFonts w:ascii="VIC" w:hAnsi="VIC" w:cs="Tahoma"/>
                <w:sz w:val="22"/>
                <w:szCs w:val="22"/>
                <w:lang w:val="en-AU"/>
              </w:rPr>
              <w:t>itle</w:t>
            </w:r>
            <w:r>
              <w:rPr>
                <w:rFonts w:ascii="VIC" w:hAnsi="VIC" w:cs="Tahoma"/>
                <w:sz w:val="22"/>
                <w:szCs w:val="22"/>
                <w:lang w:val="en-AU"/>
              </w:rPr>
              <w:t xml:space="preserve"> c</w:t>
            </w:r>
            <w:r w:rsidRPr="00BF04CF">
              <w:rPr>
                <w:rFonts w:ascii="VIC" w:hAnsi="VIC" w:cs="Tahoma"/>
                <w:sz w:val="22"/>
                <w:szCs w:val="22"/>
                <w:lang w:val="en-AU"/>
              </w:rPr>
              <w:t xml:space="preserve">omparison </w:t>
            </w:r>
            <w:r>
              <w:rPr>
                <w:rFonts w:ascii="VIC" w:hAnsi="VIC" w:cs="Tahoma"/>
                <w:sz w:val="22"/>
                <w:szCs w:val="22"/>
                <w:lang w:val="en-AU"/>
              </w:rPr>
              <w:t>tool</w:t>
            </w:r>
            <w:r w:rsidRPr="00BF04CF">
              <w:rPr>
                <w:rFonts w:ascii="VIC" w:hAnsi="VIC" w:cs="Tahoma"/>
                <w:sz w:val="22"/>
                <w:szCs w:val="22"/>
                <w:lang w:val="en-AU"/>
              </w:rPr>
              <w:t xml:space="preserve">: </w:t>
            </w:r>
          </w:p>
          <w:p w14:paraId="7D158AEC" w14:textId="7BA28A3F" w:rsidR="0046266E" w:rsidRDefault="0046266E" w:rsidP="0046266E">
            <w:pPr>
              <w:pStyle w:val="ListParagraph"/>
              <w:widowControl w:val="0"/>
              <w:numPr>
                <w:ilvl w:val="0"/>
                <w:numId w:val="39"/>
              </w:numPr>
              <w:autoSpaceDE w:val="0"/>
              <w:autoSpaceDN w:val="0"/>
              <w:adjustRightInd w:val="0"/>
              <w:spacing w:before="60" w:after="120" w:line="276" w:lineRule="auto"/>
              <w:rPr>
                <w:rFonts w:ascii="VIC" w:hAnsi="VIC" w:cs="Tahoma"/>
                <w:sz w:val="22"/>
                <w:szCs w:val="22"/>
              </w:rPr>
            </w:pPr>
            <w:r>
              <w:rPr>
                <w:rFonts w:ascii="VIC" w:hAnsi="VIC" w:cs="Tahoma"/>
                <w:sz w:val="22"/>
                <w:szCs w:val="22"/>
              </w:rPr>
              <w:lastRenderedPageBreak/>
              <w:t>The tolerance for the centre point of an a</w:t>
            </w:r>
            <w:r w:rsidRPr="00631D0B">
              <w:rPr>
                <w:rFonts w:ascii="VIC" w:hAnsi="VIC" w:cs="Tahoma"/>
                <w:sz w:val="22"/>
                <w:szCs w:val="22"/>
              </w:rPr>
              <w:t>rc</w:t>
            </w:r>
            <w:r>
              <w:rPr>
                <w:rFonts w:ascii="VIC" w:hAnsi="VIC" w:cs="Tahoma"/>
                <w:sz w:val="22"/>
                <w:szCs w:val="22"/>
              </w:rPr>
              <w:t xml:space="preserve"> for the purposes of </w:t>
            </w:r>
            <w:r w:rsidDel="00D3156E">
              <w:rPr>
                <w:rFonts w:ascii="VIC" w:hAnsi="VIC" w:cs="Tahoma"/>
                <w:sz w:val="22"/>
                <w:szCs w:val="22"/>
              </w:rPr>
              <w:t>a</w:t>
            </w:r>
            <w:r w:rsidRPr="00631D0B">
              <w:rPr>
                <w:rFonts w:ascii="VIC" w:hAnsi="VIC" w:cs="Tahoma"/>
                <w:sz w:val="22"/>
                <w:szCs w:val="22"/>
              </w:rPr>
              <w:t>rc</w:t>
            </w:r>
            <w:r>
              <w:rPr>
                <w:rFonts w:ascii="VIC" w:hAnsi="VIC" w:cs="Tahoma"/>
                <w:sz w:val="22"/>
                <w:szCs w:val="22"/>
              </w:rPr>
              <w:t xml:space="preserve"> comparison has been increased from 1mm to 15mm</w:t>
            </w:r>
          </w:p>
          <w:p w14:paraId="1FB6A41F" w14:textId="2E7440A9" w:rsidR="0046266E" w:rsidRPr="009A7CD8" w:rsidRDefault="0046266E" w:rsidP="0046266E">
            <w:pPr>
              <w:pStyle w:val="ListParagraph"/>
              <w:widowControl w:val="0"/>
              <w:numPr>
                <w:ilvl w:val="0"/>
                <w:numId w:val="39"/>
              </w:numPr>
              <w:autoSpaceDE w:val="0"/>
              <w:autoSpaceDN w:val="0"/>
              <w:adjustRightInd w:val="0"/>
              <w:spacing w:before="60" w:after="120" w:line="276" w:lineRule="auto"/>
              <w:rPr>
                <w:rFonts w:ascii="VIC" w:hAnsi="VIC" w:cs="Tahoma"/>
                <w:sz w:val="22"/>
                <w:szCs w:val="22"/>
              </w:rPr>
            </w:pPr>
            <w:r>
              <w:rPr>
                <w:rFonts w:ascii="VIC" w:hAnsi="VIC" w:cs="Tahoma"/>
                <w:sz w:val="22"/>
                <w:szCs w:val="22"/>
              </w:rPr>
              <w:t>Improved calculation of observations across multiple parent plans, and for plans containing external building boundaries</w:t>
            </w:r>
          </w:p>
        </w:tc>
      </w:tr>
      <w:tr w:rsidR="0046266E" w:rsidRPr="00E54142" w14:paraId="462E4E4D" w14:textId="77777777" w:rsidTr="000F63BB">
        <w:trPr>
          <w:jc w:val="center"/>
        </w:trPr>
        <w:tc>
          <w:tcPr>
            <w:tcW w:w="745" w:type="dxa"/>
            <w:vAlign w:val="center"/>
          </w:tcPr>
          <w:p w14:paraId="5D2CD0BA" w14:textId="77777777" w:rsidR="0046266E" w:rsidRPr="00E54142" w:rsidRDefault="0046266E" w:rsidP="0046266E">
            <w:pPr>
              <w:pStyle w:val="Header"/>
              <w:numPr>
                <w:ilvl w:val="0"/>
                <w:numId w:val="6"/>
              </w:numPr>
              <w:tabs>
                <w:tab w:val="clear" w:pos="4153"/>
                <w:tab w:val="clear" w:pos="8306"/>
              </w:tabs>
              <w:spacing w:afterLines="20" w:after="48" w:line="276" w:lineRule="auto"/>
              <w:ind w:left="460" w:hanging="284"/>
              <w:rPr>
                <w:rFonts w:ascii="VIC" w:hAnsi="VIC" w:cs="Arial"/>
                <w:sz w:val="22"/>
                <w:szCs w:val="22"/>
                <w:lang w:val="en-AU"/>
              </w:rPr>
            </w:pPr>
          </w:p>
        </w:tc>
        <w:tc>
          <w:tcPr>
            <w:tcW w:w="2268" w:type="dxa"/>
            <w:vAlign w:val="center"/>
          </w:tcPr>
          <w:p w14:paraId="73A4013A" w14:textId="5CEB2DAF" w:rsidR="0046266E" w:rsidRDefault="0046266E" w:rsidP="0046266E">
            <w:pPr>
              <w:spacing w:line="360" w:lineRule="auto"/>
              <w:rPr>
                <w:rFonts w:ascii="VIC" w:hAnsi="VIC" w:cs="Tahoma"/>
                <w:sz w:val="22"/>
                <w:szCs w:val="22"/>
                <w:lang w:val="en-AU"/>
              </w:rPr>
            </w:pPr>
            <w:r>
              <w:rPr>
                <w:rFonts w:ascii="VIC" w:hAnsi="VIC" w:cs="Tahoma"/>
                <w:sz w:val="22"/>
                <w:szCs w:val="22"/>
                <w:lang w:val="en-AU"/>
              </w:rPr>
              <w:t>Improve support for building boundaries</w:t>
            </w:r>
          </w:p>
        </w:tc>
        <w:tc>
          <w:tcPr>
            <w:tcW w:w="12083" w:type="dxa"/>
          </w:tcPr>
          <w:p w14:paraId="2A2E0277" w14:textId="461AC04E" w:rsidR="0046266E" w:rsidRDefault="0046266E" w:rsidP="0046266E">
            <w:pPr>
              <w:widowControl w:val="0"/>
              <w:autoSpaceDE w:val="0"/>
              <w:autoSpaceDN w:val="0"/>
              <w:adjustRightInd w:val="0"/>
              <w:spacing w:before="60" w:after="120" w:line="276" w:lineRule="auto"/>
              <w:rPr>
                <w:rFonts w:ascii="VIC" w:hAnsi="VIC" w:cs="Tahoma"/>
                <w:sz w:val="22"/>
                <w:szCs w:val="22"/>
                <w:lang w:val="en-AU"/>
              </w:rPr>
            </w:pPr>
            <w:r>
              <w:rPr>
                <w:rFonts w:ascii="VIC" w:hAnsi="VIC" w:cs="Tahoma"/>
                <w:sz w:val="22"/>
                <w:szCs w:val="22"/>
                <w:lang w:val="en-AU"/>
              </w:rPr>
              <w:t>A new Building Boundary Details section has been added to the ePlan Editor. This section includes a dedicated Building Boundary Description field,</w:t>
            </w:r>
            <w:r w:rsidRPr="00197E97">
              <w:rPr>
                <w:rFonts w:ascii="VIC" w:hAnsi="VIC" w:cs="Tahoma"/>
                <w:sz w:val="22"/>
                <w:szCs w:val="22"/>
                <w:lang w:val="en-AU"/>
              </w:rPr>
              <w:t xml:space="preserve"> </w:t>
            </w:r>
            <w:r>
              <w:rPr>
                <w:rFonts w:ascii="VIC" w:hAnsi="VIC" w:cs="Tahoma"/>
                <w:sz w:val="22"/>
                <w:szCs w:val="22"/>
                <w:lang w:val="en-AU"/>
              </w:rPr>
              <w:t>which is mandatory for all building boundaries with the type “Other” and is used to describe further details of the location of the building boundary (</w:t>
            </w:r>
            <w:proofErr w:type="spellStart"/>
            <w:r>
              <w:rPr>
                <w:rFonts w:ascii="VIC" w:hAnsi="VIC" w:cs="Tahoma"/>
                <w:sz w:val="22"/>
                <w:szCs w:val="22"/>
                <w:lang w:val="en-AU"/>
              </w:rPr>
              <w:t>eg.</w:t>
            </w:r>
            <w:proofErr w:type="spellEnd"/>
            <w:r>
              <w:rPr>
                <w:rFonts w:ascii="VIC" w:hAnsi="VIC" w:cs="Tahoma"/>
                <w:sz w:val="22"/>
                <w:szCs w:val="22"/>
                <w:lang w:val="en-AU"/>
              </w:rPr>
              <w:t xml:space="preserve"> ‘Face of unfinished concrete core walls’).</w:t>
            </w:r>
          </w:p>
          <w:p w14:paraId="606D2D7A" w14:textId="55B4CF23" w:rsidR="0046266E" w:rsidRDefault="0046266E" w:rsidP="0046266E">
            <w:pPr>
              <w:widowControl w:val="0"/>
              <w:autoSpaceDE w:val="0"/>
              <w:autoSpaceDN w:val="0"/>
              <w:adjustRightInd w:val="0"/>
              <w:spacing w:before="60" w:after="120" w:line="276" w:lineRule="auto"/>
              <w:jc w:val="center"/>
              <w:rPr>
                <w:rFonts w:ascii="VIC" w:hAnsi="VIC" w:cs="Tahoma"/>
                <w:sz w:val="22"/>
                <w:szCs w:val="22"/>
                <w:lang w:val="en-AU"/>
              </w:rPr>
            </w:pPr>
            <w:r>
              <w:rPr>
                <w:noProof/>
              </w:rPr>
              <w:lastRenderedPageBreak/>
              <w:drawing>
                <wp:inline distT="0" distB="0" distL="0" distR="0" wp14:anchorId="147B46E9" wp14:editId="100AA59F">
                  <wp:extent cx="6997662" cy="3152397"/>
                  <wp:effectExtent l="38100" t="38100" r="89535" b="86360"/>
                  <wp:docPr id="16" name="Picture 15">
                    <a:extLst xmlns:a="http://schemas.openxmlformats.org/drawingml/2006/main">
                      <a:ext uri="{FF2B5EF4-FFF2-40B4-BE49-F238E27FC236}">
                        <a16:creationId xmlns:a16="http://schemas.microsoft.com/office/drawing/2014/main" id="{9E845478-86BC-D6D1-C595-295C2E6D4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E845478-86BC-D6D1-C595-295C2E6D42E1}"/>
                              </a:ext>
                            </a:extLst>
                          </pic:cNvPr>
                          <pic:cNvPicPr>
                            <a:picLocks noChangeAspect="1"/>
                          </pic:cNvPicPr>
                        </pic:nvPicPr>
                        <pic:blipFill>
                          <a:blip r:embed="rId27"/>
                          <a:stretch>
                            <a:fillRect/>
                          </a:stretch>
                        </pic:blipFill>
                        <pic:spPr>
                          <a:xfrm>
                            <a:off x="0" y="0"/>
                            <a:ext cx="7009649" cy="3157797"/>
                          </a:xfrm>
                          <a:prstGeom prst="rect">
                            <a:avLst/>
                          </a:prstGeom>
                          <a:effectLst>
                            <a:outerShdw blurRad="50800" dist="38100" dir="2700000" algn="tl" rotWithShape="0">
                              <a:prstClr val="black">
                                <a:alpha val="40000"/>
                              </a:prstClr>
                            </a:outerShdw>
                          </a:effectLst>
                        </pic:spPr>
                      </pic:pic>
                    </a:graphicData>
                  </a:graphic>
                </wp:inline>
              </w:drawing>
            </w:r>
          </w:p>
          <w:p w14:paraId="75CFF671" w14:textId="336811C7" w:rsidR="0046266E" w:rsidRPr="00BF04CF" w:rsidRDefault="0046266E" w:rsidP="0046266E">
            <w:pPr>
              <w:widowControl w:val="0"/>
              <w:autoSpaceDE w:val="0"/>
              <w:autoSpaceDN w:val="0"/>
              <w:adjustRightInd w:val="0"/>
              <w:spacing w:before="60" w:after="120" w:line="276" w:lineRule="auto"/>
              <w:rPr>
                <w:rFonts w:ascii="VIC" w:hAnsi="VIC" w:cs="Tahoma"/>
                <w:sz w:val="22"/>
                <w:szCs w:val="22"/>
                <w:lang w:val="en-AU"/>
              </w:rPr>
            </w:pPr>
            <w:r>
              <w:rPr>
                <w:rFonts w:ascii="VIC" w:hAnsi="VIC" w:cs="Tahoma"/>
                <w:sz w:val="22"/>
                <w:szCs w:val="22"/>
                <w:lang w:val="en-AU"/>
              </w:rPr>
              <w:t>Some ePlan Validation Rules have also been updated to better support building boundaries and building returns.</w:t>
            </w:r>
          </w:p>
        </w:tc>
      </w:tr>
      <w:tr w:rsidR="0046266E" w:rsidRPr="00E54142" w14:paraId="7DA90110" w14:textId="77777777" w:rsidTr="000F63BB">
        <w:trPr>
          <w:jc w:val="center"/>
        </w:trPr>
        <w:tc>
          <w:tcPr>
            <w:tcW w:w="745" w:type="dxa"/>
            <w:vAlign w:val="center"/>
          </w:tcPr>
          <w:p w14:paraId="0C773A66" w14:textId="77777777" w:rsidR="0046266E" w:rsidRPr="00E54142" w:rsidRDefault="0046266E" w:rsidP="0046266E">
            <w:pPr>
              <w:pStyle w:val="Header"/>
              <w:numPr>
                <w:ilvl w:val="0"/>
                <w:numId w:val="6"/>
              </w:numPr>
              <w:tabs>
                <w:tab w:val="clear" w:pos="4153"/>
                <w:tab w:val="clear" w:pos="8306"/>
              </w:tabs>
              <w:spacing w:afterLines="20" w:after="48" w:line="276" w:lineRule="auto"/>
              <w:ind w:left="460" w:hanging="284"/>
              <w:rPr>
                <w:rFonts w:ascii="VIC" w:hAnsi="VIC" w:cs="Arial"/>
                <w:sz w:val="22"/>
                <w:szCs w:val="22"/>
                <w:lang w:val="en-AU"/>
              </w:rPr>
            </w:pPr>
          </w:p>
        </w:tc>
        <w:tc>
          <w:tcPr>
            <w:tcW w:w="2268" w:type="dxa"/>
            <w:vAlign w:val="center"/>
          </w:tcPr>
          <w:p w14:paraId="339D8C80" w14:textId="60A7F864" w:rsidR="0046266E" w:rsidRDefault="0046266E" w:rsidP="0046266E">
            <w:pPr>
              <w:spacing w:line="360" w:lineRule="auto"/>
              <w:rPr>
                <w:rFonts w:ascii="VIC" w:hAnsi="VIC" w:cs="Tahoma"/>
                <w:sz w:val="22"/>
                <w:szCs w:val="22"/>
                <w:lang w:val="en-AU"/>
              </w:rPr>
            </w:pPr>
            <w:r>
              <w:rPr>
                <w:rFonts w:ascii="VIC" w:hAnsi="VIC" w:cs="Tahoma"/>
                <w:sz w:val="22"/>
                <w:szCs w:val="22"/>
                <w:lang w:val="en-AU"/>
              </w:rPr>
              <w:t xml:space="preserve">Hide or show parcel </w:t>
            </w:r>
            <w:proofErr w:type="spellStart"/>
            <w:r>
              <w:rPr>
                <w:rFonts w:ascii="VIC" w:hAnsi="VIC" w:cs="Tahoma"/>
                <w:sz w:val="22"/>
                <w:szCs w:val="22"/>
                <w:lang w:val="en-AU"/>
              </w:rPr>
              <w:t>misclose</w:t>
            </w:r>
            <w:proofErr w:type="spellEnd"/>
            <w:r>
              <w:rPr>
                <w:rFonts w:ascii="VIC" w:hAnsi="VIC" w:cs="Tahoma"/>
                <w:sz w:val="22"/>
                <w:szCs w:val="22"/>
                <w:lang w:val="en-AU"/>
              </w:rPr>
              <w:t xml:space="preserve"> data</w:t>
            </w:r>
          </w:p>
        </w:tc>
        <w:tc>
          <w:tcPr>
            <w:tcW w:w="12083" w:type="dxa"/>
          </w:tcPr>
          <w:p w14:paraId="2BAED006" w14:textId="270FB6F3" w:rsidR="0046266E" w:rsidRDefault="0046266E" w:rsidP="0046266E">
            <w:pPr>
              <w:widowControl w:val="0"/>
              <w:autoSpaceDE w:val="0"/>
              <w:autoSpaceDN w:val="0"/>
              <w:adjustRightInd w:val="0"/>
              <w:spacing w:before="60" w:after="120" w:line="276" w:lineRule="auto"/>
              <w:rPr>
                <w:rFonts w:ascii="VIC" w:hAnsi="VIC" w:cs="Tahoma"/>
                <w:sz w:val="22"/>
                <w:szCs w:val="22"/>
                <w:lang w:val="en-AU"/>
              </w:rPr>
            </w:pPr>
            <w:r>
              <w:rPr>
                <w:rFonts w:ascii="VIC" w:hAnsi="VIC" w:cs="Tahoma"/>
                <w:sz w:val="22"/>
                <w:szCs w:val="22"/>
                <w:lang w:val="en-AU"/>
              </w:rPr>
              <w:t>U</w:t>
            </w:r>
            <w:r w:rsidRPr="00197E97">
              <w:rPr>
                <w:rFonts w:ascii="VIC" w:hAnsi="VIC" w:cs="Tahoma"/>
                <w:sz w:val="22"/>
                <w:szCs w:val="22"/>
                <w:lang w:val="en-AU"/>
              </w:rPr>
              <w:t xml:space="preserve">sers </w:t>
            </w:r>
            <w:r>
              <w:rPr>
                <w:rFonts w:ascii="VIC" w:hAnsi="VIC" w:cs="Tahoma"/>
                <w:sz w:val="22"/>
                <w:szCs w:val="22"/>
                <w:lang w:val="en-AU"/>
              </w:rPr>
              <w:t>can now choose</w:t>
            </w:r>
            <w:r w:rsidRPr="00197E97">
              <w:rPr>
                <w:rFonts w:ascii="VIC" w:hAnsi="VIC" w:cs="Tahoma"/>
                <w:sz w:val="22"/>
                <w:szCs w:val="22"/>
                <w:lang w:val="en-AU"/>
              </w:rPr>
              <w:t xml:space="preserve"> to show or hide </w:t>
            </w:r>
            <w:r>
              <w:rPr>
                <w:rFonts w:ascii="VIC" w:hAnsi="VIC" w:cs="Tahoma"/>
                <w:sz w:val="22"/>
                <w:szCs w:val="22"/>
                <w:lang w:val="en-AU"/>
              </w:rPr>
              <w:t xml:space="preserve">all </w:t>
            </w:r>
            <w:r w:rsidRPr="00197E97">
              <w:rPr>
                <w:rFonts w:ascii="VIC" w:hAnsi="VIC" w:cs="Tahoma"/>
                <w:sz w:val="22"/>
                <w:szCs w:val="22"/>
                <w:lang w:val="en-AU"/>
              </w:rPr>
              <w:t xml:space="preserve">parcel </w:t>
            </w:r>
            <w:proofErr w:type="spellStart"/>
            <w:r w:rsidRPr="00197E97">
              <w:rPr>
                <w:rFonts w:ascii="VIC" w:hAnsi="VIC" w:cs="Tahoma"/>
                <w:sz w:val="22"/>
                <w:szCs w:val="22"/>
                <w:lang w:val="en-AU"/>
              </w:rPr>
              <w:t>misclose</w:t>
            </w:r>
            <w:proofErr w:type="spellEnd"/>
            <w:r w:rsidRPr="00197E97">
              <w:rPr>
                <w:rFonts w:ascii="VIC" w:hAnsi="VIC" w:cs="Tahoma"/>
                <w:sz w:val="22"/>
                <w:szCs w:val="22"/>
                <w:lang w:val="en-AU"/>
              </w:rPr>
              <w:t xml:space="preserve"> labels</w:t>
            </w:r>
            <w:r>
              <w:rPr>
                <w:rFonts w:ascii="VIC" w:hAnsi="VIC" w:cs="Tahoma"/>
                <w:sz w:val="22"/>
                <w:szCs w:val="22"/>
                <w:lang w:val="en-AU"/>
              </w:rPr>
              <w:t xml:space="preserve"> from the Layer pane within the ePlan Portal. When checked, parcel </w:t>
            </w:r>
            <w:proofErr w:type="spellStart"/>
            <w:r>
              <w:rPr>
                <w:rFonts w:ascii="VIC" w:hAnsi="VIC" w:cs="Tahoma"/>
                <w:sz w:val="22"/>
                <w:szCs w:val="22"/>
                <w:lang w:val="en-AU"/>
              </w:rPr>
              <w:t>misclose</w:t>
            </w:r>
            <w:proofErr w:type="spellEnd"/>
            <w:r>
              <w:rPr>
                <w:rFonts w:ascii="VIC" w:hAnsi="VIC" w:cs="Tahoma"/>
                <w:sz w:val="22"/>
                <w:szCs w:val="22"/>
                <w:lang w:val="en-AU"/>
              </w:rPr>
              <w:t xml:space="preserve"> labels for bearings and/or distances will be shown in red if they exceed the allowable tolerance, or black for those within tolerance.</w:t>
            </w:r>
          </w:p>
          <w:p w14:paraId="30EAC0FE" w14:textId="4F7882DA" w:rsidR="0046266E" w:rsidRDefault="0046266E" w:rsidP="0046266E">
            <w:pPr>
              <w:widowControl w:val="0"/>
              <w:autoSpaceDE w:val="0"/>
              <w:autoSpaceDN w:val="0"/>
              <w:adjustRightInd w:val="0"/>
              <w:spacing w:before="60" w:after="120" w:line="276" w:lineRule="auto"/>
            </w:pPr>
            <w:r>
              <w:rPr>
                <w:noProof/>
              </w:rPr>
              <w:lastRenderedPageBreak/>
              <mc:AlternateContent>
                <mc:Choice Requires="wps">
                  <w:drawing>
                    <wp:anchor distT="45720" distB="45720" distL="114300" distR="114300" simplePos="0" relativeHeight="251658245" behindDoc="0" locked="0" layoutInCell="1" allowOverlap="1" wp14:anchorId="5D40C63A" wp14:editId="06BF12D9">
                      <wp:simplePos x="0" y="0"/>
                      <wp:positionH relativeFrom="column">
                        <wp:posOffset>431883</wp:posOffset>
                      </wp:positionH>
                      <wp:positionV relativeFrom="paragraph">
                        <wp:posOffset>85559</wp:posOffset>
                      </wp:positionV>
                      <wp:extent cx="7148195" cy="3569970"/>
                      <wp:effectExtent l="0" t="0" r="21590" b="17145"/>
                      <wp:wrapSquare wrapText="bothSides"/>
                      <wp:docPr id="150404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3569970"/>
                              </a:xfrm>
                              <a:prstGeom prst="rect">
                                <a:avLst/>
                              </a:prstGeom>
                              <a:solidFill>
                                <a:srgbClr val="FFFFFF"/>
                              </a:solidFill>
                              <a:ln w="9525">
                                <a:solidFill>
                                  <a:srgbClr val="000000"/>
                                </a:solidFill>
                                <a:miter lim="800000"/>
                                <a:headEnd/>
                                <a:tailEnd/>
                              </a:ln>
                            </wps:spPr>
                            <wps:txbx>
                              <w:txbxContent>
                                <w:p w14:paraId="60416E17" w14:textId="2599BAF4" w:rsidR="0046266E" w:rsidRDefault="0046266E">
                                  <w:r>
                                    <w:object w:dxaOrig="16609" w:dyaOrig="9001" w14:anchorId="3C7C5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9.05pt;height:275.45pt">
                                        <v:imagedata r:id="rId28" o:title=""/>
                                      </v:shape>
                                      <o:OLEObject Type="Embed" ProgID="PBrush" ShapeID="_x0000_i1028" DrawAspect="Content" ObjectID="_1826441343" r:id="rId29"/>
                                    </w:objec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D40C63A" id="Text Box 2" o:spid="_x0000_s1028" type="#_x0000_t202" style="position:absolute;margin-left:34pt;margin-top:6.75pt;width:562.85pt;height:281.1pt;z-index:251658245;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">
                      <v:textbox style="mso-fit-shape-to-text:t" inset="0,0,0,0">
                        <w:txbxContent>
                          <w:p w14:paraId="60416E17" w14:textId="2599BAF4" w:rsidR="0046266E" w:rsidRDefault="0046266E">
                            <w:r>
                              <w:object w:dxaOrig="16609" w:dyaOrig="9001" w14:anchorId="3C7C5E09">
                                <v:shape id="_x0000_i1028" type="#_x0000_t75" style="width:509.05pt;height:275.45pt">
                                  <v:imagedata r:id="rId28" o:title=""/>
                                </v:shape>
                                <o:OLEObject Type="Embed" ProgID="PBrush" ShapeID="_x0000_i1028" DrawAspect="Content" ObjectID="_1826441343" r:id="rId30"/>
                              </w:object>
                            </w:r>
                          </w:p>
                        </w:txbxContent>
                      </v:textbox>
                      <w10:wrap type="square"/>
                    </v:shape>
                  </w:pict>
                </mc:Fallback>
              </mc:AlternateContent>
            </w:r>
          </w:p>
          <w:p w14:paraId="24FE0BC3" w14:textId="05B71152" w:rsidR="0046266E" w:rsidRDefault="0046266E" w:rsidP="0046266E">
            <w:pPr>
              <w:widowControl w:val="0"/>
              <w:autoSpaceDE w:val="0"/>
              <w:autoSpaceDN w:val="0"/>
              <w:adjustRightInd w:val="0"/>
              <w:spacing w:before="60" w:after="120" w:line="276" w:lineRule="auto"/>
            </w:pPr>
          </w:p>
          <w:p w14:paraId="37A97A7E" w14:textId="77777777" w:rsidR="0046266E" w:rsidRDefault="0046266E" w:rsidP="0046266E">
            <w:pPr>
              <w:widowControl w:val="0"/>
              <w:autoSpaceDE w:val="0"/>
              <w:autoSpaceDN w:val="0"/>
              <w:adjustRightInd w:val="0"/>
              <w:spacing w:before="60" w:after="120" w:line="276" w:lineRule="auto"/>
            </w:pPr>
          </w:p>
          <w:p w14:paraId="5EF544C3" w14:textId="77777777" w:rsidR="0046266E" w:rsidRDefault="0046266E" w:rsidP="0046266E">
            <w:pPr>
              <w:widowControl w:val="0"/>
              <w:autoSpaceDE w:val="0"/>
              <w:autoSpaceDN w:val="0"/>
              <w:adjustRightInd w:val="0"/>
              <w:spacing w:before="60" w:after="120" w:line="276" w:lineRule="auto"/>
            </w:pPr>
          </w:p>
          <w:p w14:paraId="18A512F5" w14:textId="77777777" w:rsidR="0046266E" w:rsidRDefault="0046266E" w:rsidP="0046266E">
            <w:pPr>
              <w:widowControl w:val="0"/>
              <w:autoSpaceDE w:val="0"/>
              <w:autoSpaceDN w:val="0"/>
              <w:adjustRightInd w:val="0"/>
              <w:spacing w:before="60" w:after="120" w:line="276" w:lineRule="auto"/>
            </w:pPr>
          </w:p>
          <w:p w14:paraId="706EC857" w14:textId="77777777" w:rsidR="0046266E" w:rsidRDefault="0046266E" w:rsidP="0046266E">
            <w:pPr>
              <w:widowControl w:val="0"/>
              <w:autoSpaceDE w:val="0"/>
              <w:autoSpaceDN w:val="0"/>
              <w:adjustRightInd w:val="0"/>
              <w:spacing w:before="60" w:after="120" w:line="276" w:lineRule="auto"/>
            </w:pPr>
          </w:p>
          <w:p w14:paraId="6F0D6CC5" w14:textId="77777777" w:rsidR="0046266E" w:rsidRDefault="0046266E" w:rsidP="0046266E">
            <w:pPr>
              <w:widowControl w:val="0"/>
              <w:autoSpaceDE w:val="0"/>
              <w:autoSpaceDN w:val="0"/>
              <w:adjustRightInd w:val="0"/>
              <w:spacing w:before="60" w:after="120" w:line="276" w:lineRule="auto"/>
            </w:pPr>
          </w:p>
          <w:p w14:paraId="29289D19" w14:textId="77777777" w:rsidR="0046266E" w:rsidRDefault="0046266E" w:rsidP="0046266E">
            <w:pPr>
              <w:widowControl w:val="0"/>
              <w:autoSpaceDE w:val="0"/>
              <w:autoSpaceDN w:val="0"/>
              <w:adjustRightInd w:val="0"/>
              <w:spacing w:before="60" w:after="120" w:line="276" w:lineRule="auto"/>
            </w:pPr>
          </w:p>
          <w:p w14:paraId="1381D76D" w14:textId="77777777" w:rsidR="0046266E" w:rsidRDefault="0046266E" w:rsidP="0046266E">
            <w:pPr>
              <w:widowControl w:val="0"/>
              <w:autoSpaceDE w:val="0"/>
              <w:autoSpaceDN w:val="0"/>
              <w:adjustRightInd w:val="0"/>
              <w:spacing w:before="60" w:after="120" w:line="276" w:lineRule="auto"/>
            </w:pPr>
          </w:p>
          <w:p w14:paraId="74BE2725" w14:textId="77777777" w:rsidR="0046266E" w:rsidRDefault="0046266E" w:rsidP="0046266E">
            <w:pPr>
              <w:widowControl w:val="0"/>
              <w:autoSpaceDE w:val="0"/>
              <w:autoSpaceDN w:val="0"/>
              <w:adjustRightInd w:val="0"/>
              <w:spacing w:before="60" w:after="120" w:line="276" w:lineRule="auto"/>
            </w:pPr>
          </w:p>
          <w:p w14:paraId="2A0301CB" w14:textId="77777777" w:rsidR="0046266E" w:rsidRDefault="0046266E" w:rsidP="0046266E">
            <w:pPr>
              <w:widowControl w:val="0"/>
              <w:autoSpaceDE w:val="0"/>
              <w:autoSpaceDN w:val="0"/>
              <w:adjustRightInd w:val="0"/>
              <w:spacing w:before="60" w:after="120" w:line="276" w:lineRule="auto"/>
            </w:pPr>
          </w:p>
          <w:p w14:paraId="6F021842" w14:textId="77777777" w:rsidR="0046266E" w:rsidRDefault="0046266E" w:rsidP="0046266E">
            <w:pPr>
              <w:widowControl w:val="0"/>
              <w:autoSpaceDE w:val="0"/>
              <w:autoSpaceDN w:val="0"/>
              <w:adjustRightInd w:val="0"/>
              <w:spacing w:before="60" w:after="120" w:line="276" w:lineRule="auto"/>
            </w:pPr>
          </w:p>
          <w:p w14:paraId="41950440" w14:textId="77777777" w:rsidR="0046266E" w:rsidRDefault="0046266E" w:rsidP="0046266E">
            <w:pPr>
              <w:widowControl w:val="0"/>
              <w:autoSpaceDE w:val="0"/>
              <w:autoSpaceDN w:val="0"/>
              <w:adjustRightInd w:val="0"/>
              <w:spacing w:before="60" w:after="120" w:line="276" w:lineRule="auto"/>
            </w:pPr>
          </w:p>
          <w:p w14:paraId="1DEFEF84" w14:textId="77777777" w:rsidR="0046266E" w:rsidRDefault="0046266E" w:rsidP="0046266E">
            <w:pPr>
              <w:widowControl w:val="0"/>
              <w:autoSpaceDE w:val="0"/>
              <w:autoSpaceDN w:val="0"/>
              <w:adjustRightInd w:val="0"/>
              <w:spacing w:before="60" w:after="120" w:line="276" w:lineRule="auto"/>
            </w:pPr>
          </w:p>
          <w:p w14:paraId="3E23C77E" w14:textId="075AABC5" w:rsidR="0046266E" w:rsidRPr="00197E97" w:rsidRDefault="0046266E" w:rsidP="0046266E">
            <w:pPr>
              <w:widowControl w:val="0"/>
              <w:autoSpaceDE w:val="0"/>
              <w:autoSpaceDN w:val="0"/>
              <w:adjustRightInd w:val="0"/>
              <w:spacing w:before="60" w:after="120" w:line="276" w:lineRule="auto"/>
              <w:rPr>
                <w:rFonts w:ascii="VIC" w:hAnsi="VIC" w:cs="Tahoma"/>
                <w:sz w:val="22"/>
                <w:szCs w:val="22"/>
                <w:lang w:val="en-AU"/>
              </w:rPr>
            </w:pPr>
          </w:p>
        </w:tc>
      </w:tr>
    </w:tbl>
    <w:p w14:paraId="4C24B205" w14:textId="3ED55C8D" w:rsidR="00102045" w:rsidRDefault="00102045" w:rsidP="007E031E">
      <w:pPr>
        <w:rPr>
          <w:rFonts w:ascii="Arial" w:hAnsi="Arial" w:cs="Arial"/>
          <w:snapToGrid w:val="0"/>
          <w:lang w:val="en-AU" w:eastAsia="en-US"/>
        </w:rPr>
      </w:pPr>
    </w:p>
    <w:sectPr w:rsidR="00102045" w:rsidSect="00B64CFA">
      <w:footerReference w:type="first" r:id="rId31"/>
      <w:pgSz w:w="16840" w:h="11907" w:orient="landscape" w:code="9"/>
      <w:pgMar w:top="993" w:right="680" w:bottom="1418" w:left="851" w:header="709" w:footer="65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65D34" w14:textId="77777777" w:rsidR="002013F3" w:rsidRDefault="002013F3">
      <w:r>
        <w:separator/>
      </w:r>
    </w:p>
  </w:endnote>
  <w:endnote w:type="continuationSeparator" w:id="0">
    <w:p w14:paraId="1B111A9F" w14:textId="77777777" w:rsidR="002013F3" w:rsidRDefault="002013F3">
      <w:r>
        <w:continuationSeparator/>
      </w:r>
    </w:p>
  </w:endnote>
  <w:endnote w:type="continuationNotice" w:id="1">
    <w:p w14:paraId="2E31BAB9" w14:textId="77777777" w:rsidR="002013F3" w:rsidRDefault="00201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55 Roman">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C">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F48D9" w14:textId="77777777" w:rsidR="00402E70" w:rsidRDefault="00402E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B949" w14:textId="246A9FE4" w:rsidR="00A1643D" w:rsidRPr="00B85D23" w:rsidRDefault="00B937B3" w:rsidP="00B85D23">
    <w:pPr>
      <w:pStyle w:val="Footer"/>
      <w:tabs>
        <w:tab w:val="clear" w:pos="4320"/>
        <w:tab w:val="clear" w:pos="9000"/>
        <w:tab w:val="center" w:pos="7655"/>
        <w:tab w:val="right" w:pos="15168"/>
      </w:tabs>
      <w:rPr>
        <w:rFonts w:ascii="VIC" w:hAnsi="VIC" w:cs="Arial"/>
        <w:sz w:val="22"/>
        <w:szCs w:val="22"/>
      </w:rPr>
    </w:pPr>
    <w:r>
      <w:rPr>
        <w:rFonts w:ascii="VIC" w:hAnsi="VIC" w:cs="Arial"/>
        <w:noProof/>
        <w:sz w:val="22"/>
        <w:szCs w:val="22"/>
      </w:rPr>
      <mc:AlternateContent>
        <mc:Choice Requires="wps">
          <w:drawing>
            <wp:anchor distT="0" distB="0" distL="114300" distR="114300" simplePos="0" relativeHeight="251658243" behindDoc="0" locked="0" layoutInCell="0" allowOverlap="1" wp14:anchorId="60C88B5E" wp14:editId="4076D3CF">
              <wp:simplePos x="0" y="9403953"/>
              <wp:positionH relativeFrom="page">
                <wp:align>center</wp:align>
              </wp:positionH>
              <wp:positionV relativeFrom="page">
                <wp:align>bottom</wp:align>
              </wp:positionV>
              <wp:extent cx="7772400" cy="463550"/>
              <wp:effectExtent l="0" t="0" r="0" b="12700"/>
              <wp:wrapNone/>
              <wp:docPr id="9" name="MSIPCM249e4facae52b40ed10261dd"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280F59" w14:textId="34A82E44" w:rsidR="00B937B3" w:rsidRPr="00B937B3" w:rsidRDefault="00B937B3" w:rsidP="00B937B3">
                          <w:pPr>
                            <w:jc w:val="center"/>
                            <w:rPr>
                              <w:rFonts w:ascii="Calibri" w:hAnsi="Calibri" w:cs="Calibri"/>
                              <w:color w:val="000000"/>
                              <w:sz w:val="24"/>
                            </w:rPr>
                          </w:pPr>
                          <w:r w:rsidRPr="00B937B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C88B5E" id="_x0000_t202" coordsize="21600,21600" o:spt="202" path="m,l,21600r21600,l21600,xe">
              <v:stroke joinstyle="miter"/>
              <v:path gradientshapeok="t" o:connecttype="rect"/>
            </v:shapetype>
            <v:shape id="MSIPCM249e4facae52b40ed10261dd" o:spid="_x0000_s1029" type="#_x0000_t202" alt="{&quot;HashCode&quot;:1862493762,&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A280F59" w14:textId="34A82E44" w:rsidR="00B937B3" w:rsidRPr="00B937B3" w:rsidRDefault="00B937B3" w:rsidP="00B937B3">
                    <w:pPr>
                      <w:jc w:val="center"/>
                      <w:rPr>
                        <w:rFonts w:ascii="Calibri" w:hAnsi="Calibri" w:cs="Calibri"/>
                        <w:color w:val="000000"/>
                        <w:sz w:val="24"/>
                      </w:rPr>
                    </w:pPr>
                    <w:r w:rsidRPr="00B937B3">
                      <w:rPr>
                        <w:rFonts w:ascii="Calibri" w:hAnsi="Calibri" w:cs="Calibri"/>
                        <w:color w:val="000000"/>
                        <w:sz w:val="24"/>
                      </w:rPr>
                      <w:t>OFFICIAL</w:t>
                    </w:r>
                  </w:p>
                </w:txbxContent>
              </v:textbox>
              <w10:wrap anchorx="page" anchory="page"/>
            </v:shape>
          </w:pict>
        </mc:Fallback>
      </mc:AlternateContent>
    </w:r>
    <w:r w:rsidR="00CF39F8">
      <w:rPr>
        <w:rFonts w:ascii="VIC" w:hAnsi="VIC" w:cs="Arial"/>
        <w:noProof/>
        <w:sz w:val="22"/>
        <w:szCs w:val="22"/>
      </w:rPr>
      <mc:AlternateContent>
        <mc:Choice Requires="wps">
          <w:drawing>
            <wp:anchor distT="0" distB="0" distL="114300" distR="114300" simplePos="0" relativeHeight="251658242" behindDoc="0" locked="0" layoutInCell="0" allowOverlap="1" wp14:anchorId="6F345453" wp14:editId="5410BE91">
              <wp:simplePos x="0" y="0"/>
              <wp:positionH relativeFrom="page">
                <wp:align>center</wp:align>
              </wp:positionH>
              <wp:positionV relativeFrom="page">
                <wp:align>bottom</wp:align>
              </wp:positionV>
              <wp:extent cx="7772400" cy="463550"/>
              <wp:effectExtent l="0" t="0" r="0" b="12700"/>
              <wp:wrapNone/>
              <wp:docPr id="6" name="Text Box 6"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AD757" w14:textId="081F1D2D" w:rsidR="00CF39F8" w:rsidRPr="00530268" w:rsidRDefault="00530268" w:rsidP="00530268">
                          <w:pPr>
                            <w:jc w:val="center"/>
                            <w:rPr>
                              <w:rFonts w:ascii="Calibri" w:hAnsi="Calibri" w:cs="Calibri"/>
                              <w:color w:val="000000"/>
                              <w:sz w:val="24"/>
                            </w:rPr>
                          </w:pPr>
                          <w:r w:rsidRPr="0053026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345453" id="Text Box 6"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82AD757" w14:textId="081F1D2D" w:rsidR="00CF39F8" w:rsidRPr="00530268" w:rsidRDefault="00530268" w:rsidP="00530268">
                    <w:pPr>
                      <w:jc w:val="center"/>
                      <w:rPr>
                        <w:rFonts w:ascii="Calibri" w:hAnsi="Calibri" w:cs="Calibri"/>
                        <w:color w:val="000000"/>
                        <w:sz w:val="24"/>
                      </w:rPr>
                    </w:pPr>
                    <w:r w:rsidRPr="00530268">
                      <w:rPr>
                        <w:rFonts w:ascii="Calibri" w:hAnsi="Calibri" w:cs="Calibri"/>
                        <w:color w:val="000000"/>
                        <w:sz w:val="24"/>
                      </w:rPr>
                      <w:t>OFFICIAL</w:t>
                    </w:r>
                  </w:p>
                </w:txbxContent>
              </v:textbox>
              <w10:wrap anchorx="page" anchory="page"/>
            </v:shape>
          </w:pict>
        </mc:Fallback>
      </mc:AlternateContent>
    </w:r>
    <w:r w:rsidR="00B57EB6">
      <w:rPr>
        <w:rFonts w:ascii="VIC" w:hAnsi="VIC" w:cs="Arial"/>
        <w:noProof/>
        <w:sz w:val="22"/>
        <w:szCs w:val="22"/>
      </w:rPr>
      <w:t>ePlan</w:t>
    </w:r>
    <w:r w:rsidR="00000D86" w:rsidRPr="00720507">
      <w:rPr>
        <w:rFonts w:ascii="VIC" w:hAnsi="VIC" w:cs="Arial"/>
        <w:sz w:val="22"/>
        <w:szCs w:val="22"/>
      </w:rPr>
      <w:t xml:space="preserve"> Release Notes – Release </w:t>
    </w:r>
    <w:r w:rsidR="00B57EB6">
      <w:rPr>
        <w:rFonts w:ascii="VIC" w:hAnsi="VIC" w:cs="Arial"/>
        <w:sz w:val="22"/>
        <w:szCs w:val="22"/>
      </w:rPr>
      <w:t>4.2</w:t>
    </w:r>
    <w:r w:rsidR="00324599">
      <w:rPr>
        <w:rFonts w:ascii="VIC" w:hAnsi="VIC" w:cs="Arial"/>
        <w:sz w:val="22"/>
        <w:szCs w:val="22"/>
      </w:rPr>
      <w:t>.0</w:t>
    </w:r>
    <w:r w:rsidR="00000D86" w:rsidRPr="00720507">
      <w:rPr>
        <w:rFonts w:ascii="VIC" w:hAnsi="VIC" w:cs="Arial"/>
        <w:sz w:val="22"/>
        <w:szCs w:val="22"/>
      </w:rPr>
      <w:tab/>
      <w:t xml:space="preserve">Page </w:t>
    </w:r>
    <w:r w:rsidR="00000D86" w:rsidRPr="00720507">
      <w:rPr>
        <w:rStyle w:val="PageNumber"/>
        <w:rFonts w:ascii="VIC" w:hAnsi="VIC" w:cs="Arial"/>
        <w:sz w:val="22"/>
        <w:szCs w:val="22"/>
      </w:rPr>
      <w:fldChar w:fldCharType="begin"/>
    </w:r>
    <w:r w:rsidR="00000D86" w:rsidRPr="00720507">
      <w:rPr>
        <w:rStyle w:val="PageNumber"/>
        <w:rFonts w:ascii="VIC" w:hAnsi="VIC" w:cs="Arial"/>
        <w:sz w:val="22"/>
        <w:szCs w:val="22"/>
      </w:rPr>
      <w:instrText xml:space="preserve"> PAGE </w:instrText>
    </w:r>
    <w:r w:rsidR="00000D86" w:rsidRPr="00720507">
      <w:rPr>
        <w:rStyle w:val="PageNumber"/>
        <w:rFonts w:ascii="VIC" w:hAnsi="VIC" w:cs="Arial"/>
        <w:sz w:val="22"/>
        <w:szCs w:val="22"/>
      </w:rPr>
      <w:fldChar w:fldCharType="separate"/>
    </w:r>
    <w:r w:rsidR="00000D86">
      <w:rPr>
        <w:rStyle w:val="PageNumber"/>
        <w:rFonts w:ascii="VIC" w:hAnsi="VIC" w:cs="Arial"/>
      </w:rPr>
      <w:t>1</w:t>
    </w:r>
    <w:r w:rsidR="00000D86" w:rsidRPr="00720507">
      <w:rPr>
        <w:rStyle w:val="PageNumber"/>
        <w:rFonts w:ascii="VIC" w:hAnsi="VIC" w:cs="Arial"/>
        <w:sz w:val="22"/>
        <w:szCs w:val="22"/>
      </w:rPr>
      <w:fldChar w:fldCharType="end"/>
    </w:r>
    <w:r w:rsidR="00000D86" w:rsidRPr="00720507">
      <w:rPr>
        <w:rStyle w:val="PageNumber"/>
        <w:rFonts w:ascii="VIC" w:hAnsi="VIC" w:cs="Arial"/>
        <w:sz w:val="22"/>
        <w:szCs w:val="22"/>
      </w:rPr>
      <w:tab/>
    </w:r>
    <w:r w:rsidR="00B57EB6">
      <w:rPr>
        <w:rStyle w:val="PageNumber"/>
        <w:rFonts w:ascii="VIC" w:hAnsi="VIC" w:cs="Arial"/>
        <w:sz w:val="22"/>
        <w:szCs w:val="22"/>
      </w:rPr>
      <w:t>December</w:t>
    </w:r>
    <w:r w:rsidR="00A1643D">
      <w:rPr>
        <w:rStyle w:val="PageNumber"/>
        <w:rFonts w:ascii="VIC" w:hAnsi="VIC" w:cs="Arial"/>
        <w:sz w:val="22"/>
        <w:szCs w:val="22"/>
      </w:rPr>
      <w:t xml:space="preserve"> </w:t>
    </w:r>
    <w:r w:rsidR="00354E8F">
      <w:rPr>
        <w:noProof/>
      </w:rPr>
      <mc:AlternateContent>
        <mc:Choice Requires="wps">
          <w:drawing>
            <wp:anchor distT="0" distB="0" distL="114300" distR="114300" simplePos="0" relativeHeight="251658241" behindDoc="0" locked="0" layoutInCell="0" allowOverlap="1" wp14:anchorId="3632C52B" wp14:editId="56C03EF2">
              <wp:simplePos x="0" y="0"/>
              <wp:positionH relativeFrom="page">
                <wp:align>center</wp:align>
              </wp:positionH>
              <wp:positionV relativeFrom="page">
                <wp:align>bottom</wp:align>
              </wp:positionV>
              <wp:extent cx="7772400" cy="463550"/>
              <wp:effectExtent l="0" t="0" r="0" b="12700"/>
              <wp:wrapNone/>
              <wp:docPr id="1" name="Text Box 1"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BF07B1" w14:textId="44672175" w:rsidR="007E2F61" w:rsidRPr="00A01FB8" w:rsidRDefault="00A01FB8" w:rsidP="00A01FB8">
                          <w:pPr>
                            <w:jc w:val="center"/>
                            <w:rPr>
                              <w:rFonts w:ascii="Calibri" w:hAnsi="Calibri" w:cs="Calibri"/>
                              <w:color w:val="000000"/>
                              <w:sz w:val="24"/>
                            </w:rPr>
                          </w:pPr>
                          <w:r w:rsidRPr="00A01F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632C52B" id="Text Box 1"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57BF07B1" w14:textId="44672175" w:rsidR="007E2F61" w:rsidRPr="00A01FB8" w:rsidRDefault="00A01FB8" w:rsidP="00A01FB8">
                    <w:pPr>
                      <w:jc w:val="center"/>
                      <w:rPr>
                        <w:rFonts w:ascii="Calibri" w:hAnsi="Calibri" w:cs="Calibri"/>
                        <w:color w:val="000000"/>
                        <w:sz w:val="24"/>
                      </w:rPr>
                    </w:pPr>
                    <w:r w:rsidRPr="00A01FB8">
                      <w:rPr>
                        <w:rFonts w:ascii="Calibri" w:hAnsi="Calibri" w:cs="Calibri"/>
                        <w:color w:val="000000"/>
                        <w:sz w:val="24"/>
                      </w:rPr>
                      <w:t>OFFICIAL</w:t>
                    </w:r>
                  </w:p>
                </w:txbxContent>
              </v:textbox>
              <w10:wrap anchorx="page" anchory="page"/>
            </v:shape>
          </w:pict>
        </mc:Fallback>
      </mc:AlternateContent>
    </w:r>
    <w:r w:rsidR="00071753">
      <w:rPr>
        <w:rStyle w:val="PageNumber"/>
        <w:rFonts w:ascii="VIC" w:hAnsi="VIC" w:cs="Arial"/>
        <w:sz w:val="22"/>
        <w:szCs w:val="22"/>
      </w:rPr>
      <w:t>202</w:t>
    </w:r>
    <w:r w:rsidR="00C0545F">
      <w:rPr>
        <w:rStyle w:val="PageNumber"/>
        <w:rFonts w:ascii="VIC" w:hAnsi="VIC" w:cs="Arial"/>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16D8" w14:textId="5C1FFFDA" w:rsidR="00C13C2A" w:rsidRPr="0055503E" w:rsidRDefault="00B937B3" w:rsidP="00A6291D">
    <w:pPr>
      <w:pStyle w:val="Footer"/>
      <w:pBdr>
        <w:top w:val="single" w:sz="4" w:space="0" w:color="auto"/>
      </w:pBdr>
      <w:tabs>
        <w:tab w:val="clear" w:pos="4320"/>
        <w:tab w:val="clear" w:pos="9000"/>
        <w:tab w:val="center" w:pos="7655"/>
        <w:tab w:val="right" w:pos="15168"/>
      </w:tabs>
      <w:rPr>
        <w:rFonts w:ascii="VIC" w:hAnsi="VIC"/>
        <w:sz w:val="22"/>
        <w:szCs w:val="22"/>
      </w:rPr>
    </w:pPr>
    <w:r>
      <w:rPr>
        <w:rFonts w:ascii="VIC" w:hAnsi="VIC"/>
        <w:noProof/>
        <w:sz w:val="22"/>
        <w:szCs w:val="22"/>
      </w:rPr>
      <mc:AlternateContent>
        <mc:Choice Requires="wps">
          <w:drawing>
            <wp:anchor distT="0" distB="0" distL="114300" distR="114300" simplePos="0" relativeHeight="251658245" behindDoc="0" locked="0" layoutInCell="0" allowOverlap="1" wp14:anchorId="0883612A" wp14:editId="4EAF2AD5">
              <wp:simplePos x="0" y="0"/>
              <wp:positionH relativeFrom="page">
                <wp:align>center</wp:align>
              </wp:positionH>
              <wp:positionV relativeFrom="page">
                <wp:align>bottom</wp:align>
              </wp:positionV>
              <wp:extent cx="7772400" cy="463550"/>
              <wp:effectExtent l="0" t="0" r="0" b="12700"/>
              <wp:wrapNone/>
              <wp:docPr id="10" name="MSIPCM5fd94622bb8c315c6e732ada"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1E005" w14:textId="4D429328" w:rsidR="00B937B3" w:rsidRPr="00B937B3" w:rsidRDefault="00B937B3" w:rsidP="00B937B3">
                          <w:pPr>
                            <w:jc w:val="center"/>
                            <w:rPr>
                              <w:rFonts w:ascii="Calibri" w:hAnsi="Calibri" w:cs="Calibri"/>
                              <w:color w:val="000000"/>
                              <w:sz w:val="24"/>
                            </w:rPr>
                          </w:pPr>
                          <w:r w:rsidRPr="00B937B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83612A" id="_x0000_t202" coordsize="21600,21600" o:spt="202" path="m,l,21600r21600,l21600,xe">
              <v:stroke joinstyle="miter"/>
              <v:path gradientshapeok="t" o:connecttype="rect"/>
            </v:shapetype>
            <v:shape id="MSIPCM5fd94622bb8c315c6e732ada" o:spid="_x0000_s1032" type="#_x0000_t202" alt="{&quot;HashCode&quot;:1862493762,&quot;Height&quot;:9999999.0,&quot;Width&quot;:9999999.0,&quot;Placement&quot;:&quot;Footer&quot;,&quot;Index&quot;:&quot;FirstPage&quot;,&quot;Section&quot;:1,&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661E005" w14:textId="4D429328" w:rsidR="00B937B3" w:rsidRPr="00B937B3" w:rsidRDefault="00B937B3" w:rsidP="00B937B3">
                    <w:pPr>
                      <w:jc w:val="center"/>
                      <w:rPr>
                        <w:rFonts w:ascii="Calibri" w:hAnsi="Calibri" w:cs="Calibri"/>
                        <w:color w:val="000000"/>
                        <w:sz w:val="24"/>
                      </w:rPr>
                    </w:pPr>
                    <w:r w:rsidRPr="00B937B3">
                      <w:rPr>
                        <w:rFonts w:ascii="Calibri" w:hAnsi="Calibri" w:cs="Calibri"/>
                        <w:color w:val="000000"/>
                        <w:sz w:val="24"/>
                      </w:rPr>
                      <w:t>OFFICIAL</w:t>
                    </w:r>
                  </w:p>
                </w:txbxContent>
              </v:textbox>
              <w10:wrap anchorx="page" anchory="page"/>
            </v:shape>
          </w:pict>
        </mc:Fallback>
      </mc:AlternateContent>
    </w:r>
    <w:r w:rsidR="00CF39F8">
      <w:rPr>
        <w:rFonts w:ascii="VIC" w:hAnsi="VIC"/>
        <w:noProof/>
        <w:sz w:val="22"/>
        <w:szCs w:val="22"/>
      </w:rPr>
      <mc:AlternateContent>
        <mc:Choice Requires="wps">
          <w:drawing>
            <wp:anchor distT="0" distB="0" distL="114300" distR="114300" simplePos="0" relativeHeight="251658244" behindDoc="0" locked="0" layoutInCell="0" allowOverlap="1" wp14:anchorId="0B12B583" wp14:editId="1EBE550B">
              <wp:simplePos x="0" y="0"/>
              <wp:positionH relativeFrom="page">
                <wp:align>center</wp:align>
              </wp:positionH>
              <wp:positionV relativeFrom="page">
                <wp:align>bottom</wp:align>
              </wp:positionV>
              <wp:extent cx="7772400" cy="463550"/>
              <wp:effectExtent l="0" t="0" r="0" b="12700"/>
              <wp:wrapNone/>
              <wp:docPr id="8" name="Text Box 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04127F" w14:textId="36DEAE5B" w:rsidR="00CF39F8" w:rsidRPr="00530268" w:rsidRDefault="00530268" w:rsidP="00530268">
                          <w:pPr>
                            <w:jc w:val="center"/>
                            <w:rPr>
                              <w:rFonts w:ascii="Calibri" w:hAnsi="Calibri" w:cs="Calibri"/>
                              <w:color w:val="000000"/>
                              <w:sz w:val="24"/>
                            </w:rPr>
                          </w:pPr>
                          <w:r w:rsidRPr="0053026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B12B583" id="Text Box 8"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4204127F" w14:textId="36DEAE5B" w:rsidR="00CF39F8" w:rsidRPr="00530268" w:rsidRDefault="00530268" w:rsidP="00530268">
                    <w:pPr>
                      <w:jc w:val="center"/>
                      <w:rPr>
                        <w:rFonts w:ascii="Calibri" w:hAnsi="Calibri" w:cs="Calibri"/>
                        <w:color w:val="000000"/>
                        <w:sz w:val="24"/>
                      </w:rPr>
                    </w:pPr>
                    <w:r w:rsidRPr="00530268">
                      <w:rPr>
                        <w:rFonts w:ascii="Calibri" w:hAnsi="Calibri" w:cs="Calibri"/>
                        <w:color w:val="000000"/>
                        <w:sz w:val="24"/>
                      </w:rPr>
                      <w:t>OFFICIAL</w:t>
                    </w:r>
                  </w:p>
                </w:txbxContent>
              </v:textbox>
              <w10:wrap anchorx="page" anchory="page"/>
            </v:shape>
          </w:pict>
        </mc:Fallback>
      </mc:AlternateContent>
    </w:r>
    <w:r w:rsidR="007E2F61" w:rsidRPr="0055503E">
      <w:rPr>
        <w:rFonts w:ascii="VIC" w:hAnsi="VIC"/>
        <w:noProof/>
        <w:sz w:val="22"/>
        <w:szCs w:val="22"/>
      </w:rPr>
      <mc:AlternateContent>
        <mc:Choice Requires="wps">
          <w:drawing>
            <wp:anchor distT="0" distB="0" distL="114300" distR="114300" simplePos="0" relativeHeight="251658240" behindDoc="0" locked="0" layoutInCell="0" allowOverlap="1" wp14:anchorId="58FC025B" wp14:editId="3BFE3780">
              <wp:simplePos x="0" y="0"/>
              <wp:positionH relativeFrom="page">
                <wp:align>center</wp:align>
              </wp:positionH>
              <wp:positionV relativeFrom="page">
                <wp:align>bottom</wp:align>
              </wp:positionV>
              <wp:extent cx="7772400" cy="463550"/>
              <wp:effectExtent l="0" t="0" r="0" b="12700"/>
              <wp:wrapNone/>
              <wp:docPr id="2" name="Text Box 2"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18248" w14:textId="005239EA" w:rsidR="007E2F61" w:rsidRPr="00A01FB8" w:rsidRDefault="00A01FB8" w:rsidP="00A01FB8">
                          <w:pPr>
                            <w:jc w:val="center"/>
                            <w:rPr>
                              <w:rFonts w:ascii="Calibri" w:hAnsi="Calibri" w:cs="Calibri"/>
                              <w:color w:val="000000"/>
                              <w:sz w:val="24"/>
                            </w:rPr>
                          </w:pPr>
                          <w:r w:rsidRPr="00A01F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8FC025B" 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8B18248" w14:textId="005239EA" w:rsidR="007E2F61" w:rsidRPr="00A01FB8" w:rsidRDefault="00A01FB8" w:rsidP="00A01FB8">
                    <w:pPr>
                      <w:jc w:val="center"/>
                      <w:rPr>
                        <w:rFonts w:ascii="Calibri" w:hAnsi="Calibri" w:cs="Calibri"/>
                        <w:color w:val="000000"/>
                        <w:sz w:val="24"/>
                      </w:rPr>
                    </w:pPr>
                    <w:r w:rsidRPr="00A01FB8">
                      <w:rPr>
                        <w:rFonts w:ascii="Calibri" w:hAnsi="Calibri" w:cs="Calibri"/>
                        <w:color w:val="000000"/>
                        <w:sz w:val="24"/>
                      </w:rPr>
                      <w:t>OFFICIAL</w:t>
                    </w:r>
                  </w:p>
                </w:txbxContent>
              </v:textbox>
              <w10:wrap anchorx="page" anchory="page"/>
            </v:shape>
          </w:pict>
        </mc:Fallback>
      </mc:AlternateContent>
    </w:r>
    <w:r w:rsidR="00C229FB">
      <w:rPr>
        <w:rFonts w:ascii="VIC" w:hAnsi="VIC"/>
        <w:sz w:val="22"/>
        <w:szCs w:val="22"/>
      </w:rPr>
      <w:t>ePlan</w:t>
    </w:r>
    <w:r w:rsidR="00C13C2A" w:rsidRPr="0055503E">
      <w:rPr>
        <w:rFonts w:ascii="VIC" w:hAnsi="VIC"/>
        <w:sz w:val="22"/>
        <w:szCs w:val="22"/>
      </w:rPr>
      <w:t xml:space="preserve"> Release Notes – Release </w:t>
    </w:r>
    <w:r w:rsidR="00C229FB">
      <w:rPr>
        <w:rFonts w:ascii="VIC" w:hAnsi="VIC"/>
        <w:sz w:val="22"/>
        <w:szCs w:val="22"/>
      </w:rPr>
      <w:t>4.2</w:t>
    </w:r>
    <w:r w:rsidR="00324599">
      <w:rPr>
        <w:rFonts w:ascii="VIC" w:hAnsi="VIC"/>
        <w:sz w:val="22"/>
        <w:szCs w:val="22"/>
      </w:rPr>
      <w:t>.0</w:t>
    </w:r>
    <w:r w:rsidR="00C13C2A" w:rsidRPr="0055503E">
      <w:rPr>
        <w:rStyle w:val="PageNumber"/>
        <w:rFonts w:ascii="VIC" w:hAnsi="VIC"/>
        <w:sz w:val="22"/>
        <w:szCs w:val="22"/>
      </w:rPr>
      <w:tab/>
      <w:t xml:space="preserve">                                                     </w:t>
    </w:r>
    <w:r w:rsidR="00C229FB">
      <w:rPr>
        <w:rStyle w:val="PageNumber"/>
        <w:rFonts w:ascii="VIC" w:hAnsi="VIC"/>
        <w:sz w:val="22"/>
        <w:szCs w:val="22"/>
      </w:rPr>
      <w:t xml:space="preserve">December </w:t>
    </w:r>
    <w:r w:rsidR="0055503E" w:rsidRPr="0055503E">
      <w:rPr>
        <w:rStyle w:val="PageNumber"/>
        <w:rFonts w:ascii="VIC" w:hAnsi="VIC"/>
        <w:sz w:val="22"/>
        <w:szCs w:val="22"/>
      </w:rPr>
      <w:t>202</w:t>
    </w:r>
    <w:r w:rsidR="00C0545F">
      <w:rPr>
        <w:rStyle w:val="PageNumber"/>
        <w:rFonts w:ascii="VIC" w:hAnsi="VIC"/>
        <w:sz w:val="22"/>
        <w:szCs w:val="22"/>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767B1" w14:textId="158A0354" w:rsidR="00830949" w:rsidRPr="00720507" w:rsidRDefault="00C13C2A" w:rsidP="00A6291D">
    <w:pPr>
      <w:pStyle w:val="Footer"/>
      <w:pBdr>
        <w:top w:val="single" w:sz="4" w:space="0" w:color="auto"/>
      </w:pBdr>
      <w:tabs>
        <w:tab w:val="clear" w:pos="4320"/>
        <w:tab w:val="clear" w:pos="9000"/>
        <w:tab w:val="center" w:pos="7655"/>
        <w:tab w:val="right" w:pos="15168"/>
      </w:tabs>
      <w:rPr>
        <w:rFonts w:ascii="VIC" w:hAnsi="VIC" w:cs="Arial"/>
        <w:sz w:val="22"/>
        <w:szCs w:val="22"/>
      </w:rPr>
    </w:pPr>
    <w:r w:rsidRPr="00720507">
      <w:rPr>
        <w:rFonts w:ascii="VIC" w:hAnsi="VIC" w:cs="Arial"/>
        <w:sz w:val="22"/>
        <w:szCs w:val="22"/>
      </w:rPr>
      <w:t xml:space="preserve">SPEAR Release Notes – Release </w:t>
    </w:r>
    <w:r w:rsidR="009B72AB" w:rsidRPr="00720507">
      <w:rPr>
        <w:rFonts w:ascii="VIC" w:hAnsi="VIC" w:cs="Arial"/>
        <w:sz w:val="22"/>
        <w:szCs w:val="22"/>
      </w:rPr>
      <w:t>5.</w:t>
    </w:r>
    <w:r w:rsidR="00CD2F81">
      <w:rPr>
        <w:rFonts w:ascii="VIC" w:hAnsi="VIC" w:cs="Arial"/>
        <w:sz w:val="22"/>
        <w:szCs w:val="22"/>
      </w:rPr>
      <w:t>1</w:t>
    </w:r>
    <w:r w:rsidR="00816AE9">
      <w:rPr>
        <w:rFonts w:ascii="VIC" w:hAnsi="VIC" w:cs="Arial"/>
        <w:sz w:val="22"/>
        <w:szCs w:val="22"/>
      </w:rPr>
      <w:t>8</w:t>
    </w:r>
    <w:r w:rsidRPr="00720507">
      <w:rPr>
        <w:rFonts w:ascii="VIC" w:hAnsi="VIC" w:cs="Arial"/>
        <w:sz w:val="22"/>
        <w:szCs w:val="22"/>
      </w:rPr>
      <w:tab/>
      <w:t xml:space="preserve">Page </w:t>
    </w:r>
    <w:r w:rsidRPr="00720507">
      <w:rPr>
        <w:rStyle w:val="PageNumber"/>
        <w:rFonts w:ascii="VIC" w:hAnsi="VIC" w:cs="Arial"/>
        <w:sz w:val="22"/>
        <w:szCs w:val="22"/>
      </w:rPr>
      <w:fldChar w:fldCharType="begin"/>
    </w:r>
    <w:r w:rsidRPr="00720507">
      <w:rPr>
        <w:rStyle w:val="PageNumber"/>
        <w:rFonts w:ascii="VIC" w:hAnsi="VIC" w:cs="Arial"/>
        <w:sz w:val="22"/>
        <w:szCs w:val="22"/>
      </w:rPr>
      <w:instrText xml:space="preserve"> PAGE </w:instrText>
    </w:r>
    <w:r w:rsidRPr="00720507">
      <w:rPr>
        <w:rStyle w:val="PageNumber"/>
        <w:rFonts w:ascii="VIC" w:hAnsi="VIC" w:cs="Arial"/>
        <w:sz w:val="22"/>
        <w:szCs w:val="22"/>
      </w:rPr>
      <w:fldChar w:fldCharType="separate"/>
    </w:r>
    <w:r w:rsidRPr="00720507">
      <w:rPr>
        <w:rStyle w:val="PageNumber"/>
        <w:rFonts w:ascii="VIC" w:hAnsi="VIC" w:cs="Arial"/>
        <w:noProof/>
        <w:sz w:val="22"/>
        <w:szCs w:val="22"/>
      </w:rPr>
      <w:t>1</w:t>
    </w:r>
    <w:r w:rsidRPr="00720507">
      <w:rPr>
        <w:rStyle w:val="PageNumber"/>
        <w:rFonts w:ascii="VIC" w:hAnsi="VIC" w:cs="Arial"/>
        <w:sz w:val="22"/>
        <w:szCs w:val="22"/>
      </w:rPr>
      <w:fldChar w:fldCharType="end"/>
    </w:r>
    <w:r w:rsidRPr="00720507">
      <w:rPr>
        <w:rStyle w:val="PageNumber"/>
        <w:rFonts w:ascii="VIC" w:hAnsi="VIC" w:cs="Arial"/>
        <w:sz w:val="22"/>
        <w:szCs w:val="22"/>
      </w:rPr>
      <w:tab/>
    </w:r>
    <w:r w:rsidR="00816AE9">
      <w:rPr>
        <w:rStyle w:val="PageNumber"/>
        <w:rFonts w:ascii="VIC" w:hAnsi="VIC" w:cs="Arial"/>
        <w:sz w:val="22"/>
        <w:szCs w:val="22"/>
      </w:rPr>
      <w:t>October</w:t>
    </w:r>
    <w:r w:rsidR="00B92DAF">
      <w:rPr>
        <w:rStyle w:val="PageNumber"/>
        <w:rFonts w:ascii="VIC" w:hAnsi="VIC" w:cs="Arial"/>
        <w:sz w:val="22"/>
        <w:szCs w:val="22"/>
      </w:rPr>
      <w:t xml:space="preserve"> </w:t>
    </w:r>
    <w:r w:rsidR="00E717B7">
      <w:rPr>
        <w:rStyle w:val="PageNumber"/>
        <w:rFonts w:ascii="VIC" w:hAnsi="VIC" w:cs="Arial"/>
        <w:sz w:val="22"/>
        <w:szCs w:val="22"/>
      </w:rPr>
      <w:t>202</w:t>
    </w:r>
    <w:r w:rsidR="00C0545F">
      <w:rPr>
        <w:rStyle w:val="PageNumber"/>
        <w:rFonts w:ascii="VIC" w:hAnsi="VIC" w:cs="Arial"/>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96B36" w14:textId="77777777" w:rsidR="002013F3" w:rsidRDefault="002013F3">
      <w:r>
        <w:separator/>
      </w:r>
    </w:p>
  </w:footnote>
  <w:footnote w:type="continuationSeparator" w:id="0">
    <w:p w14:paraId="3AE2647C" w14:textId="77777777" w:rsidR="002013F3" w:rsidRDefault="002013F3">
      <w:r>
        <w:continuationSeparator/>
      </w:r>
    </w:p>
  </w:footnote>
  <w:footnote w:type="continuationNotice" w:id="1">
    <w:p w14:paraId="1D037ECF" w14:textId="77777777" w:rsidR="002013F3" w:rsidRDefault="00201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2F61" w14:textId="77777777" w:rsidR="00402E70" w:rsidRDefault="00402E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C6D9" w14:textId="77777777" w:rsidR="00402E70" w:rsidRDefault="00402E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FA84" w14:textId="77777777" w:rsidR="00402E70" w:rsidRDefault="00402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C67"/>
    <w:multiLevelType w:val="hybridMultilevel"/>
    <w:tmpl w:val="FB9AE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24C31"/>
    <w:multiLevelType w:val="hybridMultilevel"/>
    <w:tmpl w:val="7EE0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E38CA"/>
    <w:multiLevelType w:val="hybridMultilevel"/>
    <w:tmpl w:val="A84AC3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74F0E9D"/>
    <w:multiLevelType w:val="hybridMultilevel"/>
    <w:tmpl w:val="A2ECC3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8E86C00"/>
    <w:multiLevelType w:val="hybridMultilevel"/>
    <w:tmpl w:val="263AC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8A1C94"/>
    <w:multiLevelType w:val="hybridMultilevel"/>
    <w:tmpl w:val="2DA0B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D568E0"/>
    <w:multiLevelType w:val="hybridMultilevel"/>
    <w:tmpl w:val="7054C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C34CF5"/>
    <w:multiLevelType w:val="hybridMultilevel"/>
    <w:tmpl w:val="26A0499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97D76"/>
    <w:multiLevelType w:val="singleLevel"/>
    <w:tmpl w:val="25A6D056"/>
    <w:lvl w:ilvl="0">
      <w:start w:val="1"/>
      <w:numFmt w:val="bullet"/>
      <w:pStyle w:val="BulletLevel3"/>
      <w:lvlText w:val=""/>
      <w:lvlJc w:val="left"/>
      <w:pPr>
        <w:tabs>
          <w:tab w:val="num" w:pos="864"/>
        </w:tabs>
        <w:ind w:left="792" w:hanging="288"/>
      </w:pPr>
      <w:rPr>
        <w:rFonts w:ascii="Symbol" w:hAnsi="Symbol" w:hint="default"/>
        <w:sz w:val="22"/>
      </w:rPr>
    </w:lvl>
  </w:abstractNum>
  <w:abstractNum w:abstractNumId="9" w15:restartNumberingAfterBreak="0">
    <w:nsid w:val="1F7B5F91"/>
    <w:multiLevelType w:val="hybridMultilevel"/>
    <w:tmpl w:val="46D8505E"/>
    <w:lvl w:ilvl="0" w:tplc="B5CCD232">
      <w:start w:val="1"/>
      <w:numFmt w:val="decimal"/>
      <w:lvlText w:val="%1."/>
      <w:lvlJc w:val="left"/>
      <w:pPr>
        <w:tabs>
          <w:tab w:val="num" w:pos="927"/>
        </w:tabs>
        <w:ind w:left="927" w:hanging="360"/>
      </w:pPr>
      <w:rPr>
        <w:rFonts w:hint="default"/>
        <w:strike w:val="0"/>
      </w:rPr>
    </w:lvl>
    <w:lvl w:ilvl="1" w:tplc="0C090001">
      <w:start w:val="1"/>
      <w:numFmt w:val="bullet"/>
      <w:lvlText w:val=""/>
      <w:lvlJc w:val="left"/>
      <w:pPr>
        <w:tabs>
          <w:tab w:val="num" w:pos="1474"/>
        </w:tabs>
        <w:ind w:left="1474" w:hanging="360"/>
      </w:pPr>
      <w:rPr>
        <w:rFonts w:ascii="Symbol" w:hAnsi="Symbol" w:hint="default"/>
      </w:rPr>
    </w:lvl>
    <w:lvl w:ilvl="2" w:tplc="0C09001B" w:tentative="1">
      <w:start w:val="1"/>
      <w:numFmt w:val="lowerRoman"/>
      <w:lvlText w:val="%3."/>
      <w:lvlJc w:val="right"/>
      <w:pPr>
        <w:tabs>
          <w:tab w:val="num" w:pos="2194"/>
        </w:tabs>
        <w:ind w:left="2194" w:hanging="180"/>
      </w:pPr>
    </w:lvl>
    <w:lvl w:ilvl="3" w:tplc="0C09000F" w:tentative="1">
      <w:start w:val="1"/>
      <w:numFmt w:val="decimal"/>
      <w:lvlText w:val="%4."/>
      <w:lvlJc w:val="left"/>
      <w:pPr>
        <w:tabs>
          <w:tab w:val="num" w:pos="2914"/>
        </w:tabs>
        <w:ind w:left="2914" w:hanging="360"/>
      </w:pPr>
    </w:lvl>
    <w:lvl w:ilvl="4" w:tplc="0C090019" w:tentative="1">
      <w:start w:val="1"/>
      <w:numFmt w:val="lowerLetter"/>
      <w:lvlText w:val="%5."/>
      <w:lvlJc w:val="left"/>
      <w:pPr>
        <w:tabs>
          <w:tab w:val="num" w:pos="3634"/>
        </w:tabs>
        <w:ind w:left="3634" w:hanging="360"/>
      </w:pPr>
    </w:lvl>
    <w:lvl w:ilvl="5" w:tplc="0C09001B" w:tentative="1">
      <w:start w:val="1"/>
      <w:numFmt w:val="lowerRoman"/>
      <w:lvlText w:val="%6."/>
      <w:lvlJc w:val="right"/>
      <w:pPr>
        <w:tabs>
          <w:tab w:val="num" w:pos="4354"/>
        </w:tabs>
        <w:ind w:left="4354" w:hanging="180"/>
      </w:pPr>
    </w:lvl>
    <w:lvl w:ilvl="6" w:tplc="0C09000F" w:tentative="1">
      <w:start w:val="1"/>
      <w:numFmt w:val="decimal"/>
      <w:lvlText w:val="%7."/>
      <w:lvlJc w:val="left"/>
      <w:pPr>
        <w:tabs>
          <w:tab w:val="num" w:pos="5074"/>
        </w:tabs>
        <w:ind w:left="5074" w:hanging="360"/>
      </w:pPr>
    </w:lvl>
    <w:lvl w:ilvl="7" w:tplc="0C090019" w:tentative="1">
      <w:start w:val="1"/>
      <w:numFmt w:val="lowerLetter"/>
      <w:lvlText w:val="%8."/>
      <w:lvlJc w:val="left"/>
      <w:pPr>
        <w:tabs>
          <w:tab w:val="num" w:pos="5794"/>
        </w:tabs>
        <w:ind w:left="5794" w:hanging="360"/>
      </w:pPr>
    </w:lvl>
    <w:lvl w:ilvl="8" w:tplc="0C09001B" w:tentative="1">
      <w:start w:val="1"/>
      <w:numFmt w:val="lowerRoman"/>
      <w:lvlText w:val="%9."/>
      <w:lvlJc w:val="right"/>
      <w:pPr>
        <w:tabs>
          <w:tab w:val="num" w:pos="6514"/>
        </w:tabs>
        <w:ind w:left="6514" w:hanging="180"/>
      </w:pPr>
    </w:lvl>
  </w:abstractNum>
  <w:abstractNum w:abstractNumId="10" w15:restartNumberingAfterBreak="0">
    <w:nsid w:val="1FC744D1"/>
    <w:multiLevelType w:val="hybridMultilevel"/>
    <w:tmpl w:val="A23EC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2838FB"/>
    <w:multiLevelType w:val="hybridMultilevel"/>
    <w:tmpl w:val="4B1A7C7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2C3F2585"/>
    <w:multiLevelType w:val="hybridMultilevel"/>
    <w:tmpl w:val="82EE6DC6"/>
    <w:lvl w:ilvl="0" w:tplc="2C4CD0CA">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DE023A4"/>
    <w:multiLevelType w:val="hybridMultilevel"/>
    <w:tmpl w:val="26EC9004"/>
    <w:lvl w:ilvl="0" w:tplc="0C09000F">
      <w:start w:val="1"/>
      <w:numFmt w:val="decimal"/>
      <w:lvlText w:val="%1."/>
      <w:lvlJc w:val="left"/>
      <w:pPr>
        <w:ind w:left="825" w:hanging="360"/>
      </w:pPr>
    </w:lvl>
    <w:lvl w:ilvl="1" w:tplc="0C090019" w:tentative="1">
      <w:start w:val="1"/>
      <w:numFmt w:val="lowerLetter"/>
      <w:lvlText w:val="%2."/>
      <w:lvlJc w:val="left"/>
      <w:pPr>
        <w:ind w:left="1545" w:hanging="360"/>
      </w:pPr>
    </w:lvl>
    <w:lvl w:ilvl="2" w:tplc="0C09001B" w:tentative="1">
      <w:start w:val="1"/>
      <w:numFmt w:val="lowerRoman"/>
      <w:lvlText w:val="%3."/>
      <w:lvlJc w:val="right"/>
      <w:pPr>
        <w:ind w:left="2265" w:hanging="180"/>
      </w:pPr>
    </w:lvl>
    <w:lvl w:ilvl="3" w:tplc="0C09000F" w:tentative="1">
      <w:start w:val="1"/>
      <w:numFmt w:val="decimal"/>
      <w:lvlText w:val="%4."/>
      <w:lvlJc w:val="left"/>
      <w:pPr>
        <w:ind w:left="2985" w:hanging="360"/>
      </w:pPr>
    </w:lvl>
    <w:lvl w:ilvl="4" w:tplc="0C090019" w:tentative="1">
      <w:start w:val="1"/>
      <w:numFmt w:val="lowerLetter"/>
      <w:lvlText w:val="%5."/>
      <w:lvlJc w:val="left"/>
      <w:pPr>
        <w:ind w:left="3705" w:hanging="360"/>
      </w:pPr>
    </w:lvl>
    <w:lvl w:ilvl="5" w:tplc="0C09001B" w:tentative="1">
      <w:start w:val="1"/>
      <w:numFmt w:val="lowerRoman"/>
      <w:lvlText w:val="%6."/>
      <w:lvlJc w:val="right"/>
      <w:pPr>
        <w:ind w:left="4425" w:hanging="180"/>
      </w:pPr>
    </w:lvl>
    <w:lvl w:ilvl="6" w:tplc="0C09000F" w:tentative="1">
      <w:start w:val="1"/>
      <w:numFmt w:val="decimal"/>
      <w:lvlText w:val="%7."/>
      <w:lvlJc w:val="left"/>
      <w:pPr>
        <w:ind w:left="5145" w:hanging="360"/>
      </w:pPr>
    </w:lvl>
    <w:lvl w:ilvl="7" w:tplc="0C090019" w:tentative="1">
      <w:start w:val="1"/>
      <w:numFmt w:val="lowerLetter"/>
      <w:lvlText w:val="%8."/>
      <w:lvlJc w:val="left"/>
      <w:pPr>
        <w:ind w:left="5865" w:hanging="360"/>
      </w:pPr>
    </w:lvl>
    <w:lvl w:ilvl="8" w:tplc="0C09001B" w:tentative="1">
      <w:start w:val="1"/>
      <w:numFmt w:val="lowerRoman"/>
      <w:lvlText w:val="%9."/>
      <w:lvlJc w:val="right"/>
      <w:pPr>
        <w:ind w:left="6585" w:hanging="180"/>
      </w:pPr>
    </w:lvl>
  </w:abstractNum>
  <w:abstractNum w:abstractNumId="14" w15:restartNumberingAfterBreak="0">
    <w:nsid w:val="30EC026B"/>
    <w:multiLevelType w:val="hybridMultilevel"/>
    <w:tmpl w:val="E90CF0A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37DB08DE"/>
    <w:multiLevelType w:val="hybridMultilevel"/>
    <w:tmpl w:val="C86A1D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794864"/>
    <w:multiLevelType w:val="singleLevel"/>
    <w:tmpl w:val="E8606E4C"/>
    <w:lvl w:ilvl="0">
      <w:start w:val="1"/>
      <w:numFmt w:val="decimal"/>
      <w:pStyle w:val="List-Level1"/>
      <w:lvlText w:val="%1."/>
      <w:lvlJc w:val="left"/>
      <w:pPr>
        <w:tabs>
          <w:tab w:val="num" w:pos="576"/>
        </w:tabs>
        <w:ind w:left="576" w:hanging="576"/>
      </w:pPr>
      <w:rPr>
        <w:rFonts w:hint="default"/>
        <w:sz w:val="18"/>
      </w:rPr>
    </w:lvl>
  </w:abstractNum>
  <w:abstractNum w:abstractNumId="17" w15:restartNumberingAfterBreak="0">
    <w:nsid w:val="3C0430C1"/>
    <w:multiLevelType w:val="hybridMultilevel"/>
    <w:tmpl w:val="4BC43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4A5B5E"/>
    <w:multiLevelType w:val="multilevel"/>
    <w:tmpl w:val="EE4C5DCE"/>
    <w:lvl w:ilvl="0">
      <w:start w:val="1"/>
      <w:numFmt w:val="bullet"/>
      <w:pStyle w:val="BulletLevel2"/>
      <w:lvlText w:val=""/>
      <w:lvlJc w:val="left"/>
      <w:pPr>
        <w:tabs>
          <w:tab w:val="num" w:pos="1620"/>
        </w:tabs>
        <w:ind w:left="1620" w:hanging="360"/>
      </w:pPr>
      <w:rPr>
        <w:rFonts w:ascii="Symbol" w:hAnsi="Symbol" w:hint="default"/>
        <w:sz w:val="22"/>
      </w:rPr>
    </w:lvl>
    <w:lvl w:ilvl="1">
      <w:start w:val="1"/>
      <w:numFmt w:val="bullet"/>
      <w:lvlText w:val="o"/>
      <w:lvlJc w:val="left"/>
      <w:pPr>
        <w:tabs>
          <w:tab w:val="num" w:pos="2340"/>
        </w:tabs>
        <w:ind w:left="2340" w:hanging="360"/>
      </w:pPr>
      <w:rPr>
        <w:rFonts w:ascii="Courier New" w:hAnsi="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9" w15:restartNumberingAfterBreak="0">
    <w:nsid w:val="3E562F7F"/>
    <w:multiLevelType w:val="hybridMultilevel"/>
    <w:tmpl w:val="BCFC8BF0"/>
    <w:lvl w:ilvl="0" w:tplc="0C090001">
      <w:start w:val="1"/>
      <w:numFmt w:val="bullet"/>
      <w:lvlText w:val=""/>
      <w:lvlJc w:val="left"/>
      <w:pPr>
        <w:tabs>
          <w:tab w:val="num" w:pos="720"/>
        </w:tabs>
        <w:ind w:left="720" w:hanging="360"/>
      </w:pPr>
      <w:rPr>
        <w:rFonts w:ascii="Symbol" w:hAnsi="Symbol" w:hint="default"/>
      </w:rPr>
    </w:lvl>
    <w:lvl w:ilvl="1" w:tplc="1F70677E">
      <w:start w:val="1"/>
      <w:numFmt w:val="bullet"/>
      <w:lvlText w:val="•"/>
      <w:lvlJc w:val="left"/>
      <w:pPr>
        <w:tabs>
          <w:tab w:val="num" w:pos="1440"/>
        </w:tabs>
        <w:ind w:left="1440" w:hanging="360"/>
      </w:pPr>
      <w:rPr>
        <w:rFonts w:ascii="Arial" w:hAnsi="Arial" w:hint="default"/>
      </w:rPr>
    </w:lvl>
    <w:lvl w:ilvl="2" w:tplc="A9D6131A" w:tentative="1">
      <w:start w:val="1"/>
      <w:numFmt w:val="bullet"/>
      <w:lvlText w:val="•"/>
      <w:lvlJc w:val="left"/>
      <w:pPr>
        <w:tabs>
          <w:tab w:val="num" w:pos="2160"/>
        </w:tabs>
        <w:ind w:left="2160" w:hanging="360"/>
      </w:pPr>
      <w:rPr>
        <w:rFonts w:ascii="Arial" w:hAnsi="Arial" w:hint="default"/>
      </w:rPr>
    </w:lvl>
    <w:lvl w:ilvl="3" w:tplc="3452AC08" w:tentative="1">
      <w:start w:val="1"/>
      <w:numFmt w:val="bullet"/>
      <w:lvlText w:val="•"/>
      <w:lvlJc w:val="left"/>
      <w:pPr>
        <w:tabs>
          <w:tab w:val="num" w:pos="2880"/>
        </w:tabs>
        <w:ind w:left="2880" w:hanging="360"/>
      </w:pPr>
      <w:rPr>
        <w:rFonts w:ascii="Arial" w:hAnsi="Arial" w:hint="default"/>
      </w:rPr>
    </w:lvl>
    <w:lvl w:ilvl="4" w:tplc="48A453EE" w:tentative="1">
      <w:start w:val="1"/>
      <w:numFmt w:val="bullet"/>
      <w:lvlText w:val="•"/>
      <w:lvlJc w:val="left"/>
      <w:pPr>
        <w:tabs>
          <w:tab w:val="num" w:pos="3600"/>
        </w:tabs>
        <w:ind w:left="3600" w:hanging="360"/>
      </w:pPr>
      <w:rPr>
        <w:rFonts w:ascii="Arial" w:hAnsi="Arial" w:hint="default"/>
      </w:rPr>
    </w:lvl>
    <w:lvl w:ilvl="5" w:tplc="608090EE" w:tentative="1">
      <w:start w:val="1"/>
      <w:numFmt w:val="bullet"/>
      <w:lvlText w:val="•"/>
      <w:lvlJc w:val="left"/>
      <w:pPr>
        <w:tabs>
          <w:tab w:val="num" w:pos="4320"/>
        </w:tabs>
        <w:ind w:left="4320" w:hanging="360"/>
      </w:pPr>
      <w:rPr>
        <w:rFonts w:ascii="Arial" w:hAnsi="Arial" w:hint="default"/>
      </w:rPr>
    </w:lvl>
    <w:lvl w:ilvl="6" w:tplc="93883150" w:tentative="1">
      <w:start w:val="1"/>
      <w:numFmt w:val="bullet"/>
      <w:lvlText w:val="•"/>
      <w:lvlJc w:val="left"/>
      <w:pPr>
        <w:tabs>
          <w:tab w:val="num" w:pos="5040"/>
        </w:tabs>
        <w:ind w:left="5040" w:hanging="360"/>
      </w:pPr>
      <w:rPr>
        <w:rFonts w:ascii="Arial" w:hAnsi="Arial" w:hint="default"/>
      </w:rPr>
    </w:lvl>
    <w:lvl w:ilvl="7" w:tplc="21A2B09A" w:tentative="1">
      <w:start w:val="1"/>
      <w:numFmt w:val="bullet"/>
      <w:lvlText w:val="•"/>
      <w:lvlJc w:val="left"/>
      <w:pPr>
        <w:tabs>
          <w:tab w:val="num" w:pos="5760"/>
        </w:tabs>
        <w:ind w:left="5760" w:hanging="360"/>
      </w:pPr>
      <w:rPr>
        <w:rFonts w:ascii="Arial" w:hAnsi="Arial" w:hint="default"/>
      </w:rPr>
    </w:lvl>
    <w:lvl w:ilvl="8" w:tplc="7AD6C56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6D21CE"/>
    <w:multiLevelType w:val="multilevel"/>
    <w:tmpl w:val="AC585BDE"/>
    <w:lvl w:ilvl="0">
      <w:start w:val="1"/>
      <w:numFmt w:val="decimal"/>
      <w:pStyle w:val="Heading1"/>
      <w:lvlText w:val="FAQ %1"/>
      <w:lvlJc w:val="left"/>
      <w:pPr>
        <w:tabs>
          <w:tab w:val="num" w:pos="1080"/>
        </w:tabs>
        <w:ind w:left="360" w:hanging="360"/>
      </w:pPr>
      <w:rPr>
        <w:rFonts w:ascii="Arial" w:hAnsi="Arial" w:hint="default"/>
        <w:sz w:val="28"/>
      </w:rPr>
    </w:lvl>
    <w:lvl w:ilvl="1">
      <w:start w:val="1"/>
      <w:numFmt w:val="decimal"/>
      <w:pStyle w:val="Heading2"/>
      <w:lvlText w:val="%1.%2"/>
      <w:lvlJc w:val="left"/>
      <w:pPr>
        <w:tabs>
          <w:tab w:val="num" w:pos="792"/>
        </w:tabs>
        <w:ind w:left="792" w:hanging="792"/>
      </w:pPr>
    </w:lvl>
    <w:lvl w:ilvl="2">
      <w:start w:val="1"/>
      <w:numFmt w:val="none"/>
      <w:lvlText w:val=""/>
      <w:lvlJc w:val="left"/>
      <w:pPr>
        <w:tabs>
          <w:tab w:val="num" w:pos="1224"/>
        </w:tabs>
        <w:ind w:left="1224" w:hanging="1224"/>
      </w:pPr>
      <w:rPr>
        <w:rFonts w:ascii="Arial" w:hAnsi="Arial" w:hint="default"/>
        <w:sz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3EC96A42"/>
    <w:multiLevelType w:val="singleLevel"/>
    <w:tmpl w:val="3DD8FB64"/>
    <w:lvl w:ilvl="0">
      <w:start w:val="1"/>
      <w:numFmt w:val="bullet"/>
      <w:pStyle w:val="BulletLevel1"/>
      <w:lvlText w:val=""/>
      <w:lvlJc w:val="left"/>
      <w:pPr>
        <w:tabs>
          <w:tab w:val="num" w:pos="864"/>
        </w:tabs>
        <w:ind w:left="792" w:hanging="288"/>
      </w:pPr>
      <w:rPr>
        <w:rFonts w:ascii="Symbol" w:hAnsi="Symbol" w:hint="default"/>
        <w:sz w:val="22"/>
      </w:rPr>
    </w:lvl>
  </w:abstractNum>
  <w:abstractNum w:abstractNumId="22" w15:restartNumberingAfterBreak="0">
    <w:nsid w:val="4D207EFA"/>
    <w:multiLevelType w:val="hybridMultilevel"/>
    <w:tmpl w:val="8ECA460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3D00DBD"/>
    <w:multiLevelType w:val="hybridMultilevel"/>
    <w:tmpl w:val="84041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B104AB"/>
    <w:multiLevelType w:val="hybridMultilevel"/>
    <w:tmpl w:val="E28E268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315152"/>
    <w:multiLevelType w:val="hybridMultilevel"/>
    <w:tmpl w:val="0D3AE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E254D6"/>
    <w:multiLevelType w:val="hybridMultilevel"/>
    <w:tmpl w:val="CF709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20240D"/>
    <w:multiLevelType w:val="hybridMultilevel"/>
    <w:tmpl w:val="8D103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B17B13"/>
    <w:multiLevelType w:val="hybridMultilevel"/>
    <w:tmpl w:val="B0FA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A57C5F"/>
    <w:multiLevelType w:val="hybridMultilevel"/>
    <w:tmpl w:val="30B644AC"/>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0" w15:restartNumberingAfterBreak="0">
    <w:nsid w:val="701C254B"/>
    <w:multiLevelType w:val="hybridMultilevel"/>
    <w:tmpl w:val="B4AA4B78"/>
    <w:lvl w:ilvl="0" w:tplc="A0C05234">
      <w:start w:val="1"/>
      <w:numFmt w:val="decimal"/>
      <w:lvlText w:val="%1."/>
      <w:lvlJc w:val="left"/>
      <w:pPr>
        <w:ind w:left="1800" w:hanging="360"/>
      </w:pPr>
      <w:rPr>
        <w:rFonts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721732D8"/>
    <w:multiLevelType w:val="hybridMultilevel"/>
    <w:tmpl w:val="89ECC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5F4ED3"/>
    <w:multiLevelType w:val="hybridMultilevel"/>
    <w:tmpl w:val="71821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E40ABC"/>
    <w:multiLevelType w:val="hybridMultilevel"/>
    <w:tmpl w:val="253E2A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C63BDF"/>
    <w:multiLevelType w:val="hybridMultilevel"/>
    <w:tmpl w:val="55287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AF7678"/>
    <w:multiLevelType w:val="hybridMultilevel"/>
    <w:tmpl w:val="75C4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CE4611"/>
    <w:multiLevelType w:val="hybridMultilevel"/>
    <w:tmpl w:val="618822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5721CB"/>
    <w:multiLevelType w:val="hybridMultilevel"/>
    <w:tmpl w:val="6EE4A3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BF3FB4"/>
    <w:multiLevelType w:val="hybridMultilevel"/>
    <w:tmpl w:val="36B41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3094122">
    <w:abstractNumId w:val="21"/>
  </w:num>
  <w:num w:numId="2" w16cid:durableId="1897399037">
    <w:abstractNumId w:val="18"/>
  </w:num>
  <w:num w:numId="3" w16cid:durableId="1263731491">
    <w:abstractNumId w:val="8"/>
  </w:num>
  <w:num w:numId="4" w16cid:durableId="2069570937">
    <w:abstractNumId w:val="16"/>
  </w:num>
  <w:num w:numId="5" w16cid:durableId="1594707589">
    <w:abstractNumId w:val="20"/>
  </w:num>
  <w:num w:numId="6" w16cid:durableId="2059166742">
    <w:abstractNumId w:val="9"/>
  </w:num>
  <w:num w:numId="7" w16cid:durableId="1908883372">
    <w:abstractNumId w:val="19"/>
  </w:num>
  <w:num w:numId="8" w16cid:durableId="1695106160">
    <w:abstractNumId w:val="26"/>
  </w:num>
  <w:num w:numId="9" w16cid:durableId="1319650301">
    <w:abstractNumId w:val="11"/>
  </w:num>
  <w:num w:numId="10" w16cid:durableId="289366148">
    <w:abstractNumId w:val="32"/>
  </w:num>
  <w:num w:numId="11" w16cid:durableId="2108696968">
    <w:abstractNumId w:val="38"/>
  </w:num>
  <w:num w:numId="12" w16cid:durableId="2025277359">
    <w:abstractNumId w:val="10"/>
  </w:num>
  <w:num w:numId="13" w16cid:durableId="1000502835">
    <w:abstractNumId w:val="30"/>
  </w:num>
  <w:num w:numId="14" w16cid:durableId="1492671076">
    <w:abstractNumId w:val="22"/>
  </w:num>
  <w:num w:numId="15" w16cid:durableId="1883905725">
    <w:abstractNumId w:val="36"/>
  </w:num>
  <w:num w:numId="16" w16cid:durableId="2120492117">
    <w:abstractNumId w:val="7"/>
  </w:num>
  <w:num w:numId="17" w16cid:durableId="111021026">
    <w:abstractNumId w:val="25"/>
  </w:num>
  <w:num w:numId="18" w16cid:durableId="285698798">
    <w:abstractNumId w:val="6"/>
  </w:num>
  <w:num w:numId="19" w16cid:durableId="1984656709">
    <w:abstractNumId w:val="0"/>
  </w:num>
  <w:num w:numId="20" w16cid:durableId="916476433">
    <w:abstractNumId w:val="24"/>
  </w:num>
  <w:num w:numId="21" w16cid:durableId="442189515">
    <w:abstractNumId w:val="5"/>
  </w:num>
  <w:num w:numId="22" w16cid:durableId="592394415">
    <w:abstractNumId w:val="33"/>
  </w:num>
  <w:num w:numId="23" w16cid:durableId="1292250335">
    <w:abstractNumId w:val="13"/>
  </w:num>
  <w:num w:numId="24" w16cid:durableId="1858613486">
    <w:abstractNumId w:val="27"/>
  </w:num>
  <w:num w:numId="25" w16cid:durableId="943655104">
    <w:abstractNumId w:val="23"/>
  </w:num>
  <w:num w:numId="26" w16cid:durableId="1414007833">
    <w:abstractNumId w:val="17"/>
  </w:num>
  <w:num w:numId="27" w16cid:durableId="1125658129">
    <w:abstractNumId w:val="3"/>
  </w:num>
  <w:num w:numId="28" w16cid:durableId="1815875938">
    <w:abstractNumId w:val="37"/>
  </w:num>
  <w:num w:numId="29" w16cid:durableId="1484852635">
    <w:abstractNumId w:val="15"/>
  </w:num>
  <w:num w:numId="30" w16cid:durableId="201601350">
    <w:abstractNumId w:val="1"/>
  </w:num>
  <w:num w:numId="31" w16cid:durableId="1745447278">
    <w:abstractNumId w:val="35"/>
  </w:num>
  <w:num w:numId="32" w16cid:durableId="1469129522">
    <w:abstractNumId w:val="29"/>
  </w:num>
  <w:num w:numId="33" w16cid:durableId="693918013">
    <w:abstractNumId w:val="12"/>
  </w:num>
  <w:num w:numId="34" w16cid:durableId="1772628056">
    <w:abstractNumId w:val="34"/>
  </w:num>
  <w:num w:numId="35" w16cid:durableId="361829533">
    <w:abstractNumId w:val="4"/>
  </w:num>
  <w:num w:numId="36" w16cid:durableId="743375607">
    <w:abstractNumId w:val="28"/>
  </w:num>
  <w:num w:numId="37" w16cid:durableId="797381222">
    <w:abstractNumId w:val="2"/>
  </w:num>
  <w:num w:numId="38" w16cid:durableId="1661469349">
    <w:abstractNumId w:val="14"/>
  </w:num>
  <w:num w:numId="39" w16cid:durableId="1951207957">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72F2"/>
    <w:rsid w:val="00000B21"/>
    <w:rsid w:val="00000D86"/>
    <w:rsid w:val="00001B08"/>
    <w:rsid w:val="00001D12"/>
    <w:rsid w:val="00001D6B"/>
    <w:rsid w:val="00001D8F"/>
    <w:rsid w:val="00002054"/>
    <w:rsid w:val="00002098"/>
    <w:rsid w:val="000026F0"/>
    <w:rsid w:val="0000280C"/>
    <w:rsid w:val="00002D85"/>
    <w:rsid w:val="00003051"/>
    <w:rsid w:val="000031FD"/>
    <w:rsid w:val="000033A0"/>
    <w:rsid w:val="000035B5"/>
    <w:rsid w:val="00003895"/>
    <w:rsid w:val="00003A15"/>
    <w:rsid w:val="00003B8A"/>
    <w:rsid w:val="00004710"/>
    <w:rsid w:val="000048DD"/>
    <w:rsid w:val="000048E7"/>
    <w:rsid w:val="00004B21"/>
    <w:rsid w:val="00004C1F"/>
    <w:rsid w:val="00004F71"/>
    <w:rsid w:val="00005124"/>
    <w:rsid w:val="00005324"/>
    <w:rsid w:val="000059B6"/>
    <w:rsid w:val="0000655D"/>
    <w:rsid w:val="000066F9"/>
    <w:rsid w:val="0000681D"/>
    <w:rsid w:val="00006E6E"/>
    <w:rsid w:val="000075F2"/>
    <w:rsid w:val="00007890"/>
    <w:rsid w:val="000079CC"/>
    <w:rsid w:val="00007D2C"/>
    <w:rsid w:val="00010162"/>
    <w:rsid w:val="000101B3"/>
    <w:rsid w:val="0001038E"/>
    <w:rsid w:val="00010A79"/>
    <w:rsid w:val="00010D4D"/>
    <w:rsid w:val="0001142B"/>
    <w:rsid w:val="00011441"/>
    <w:rsid w:val="0001242E"/>
    <w:rsid w:val="00012539"/>
    <w:rsid w:val="000128DF"/>
    <w:rsid w:val="00012A46"/>
    <w:rsid w:val="00012D79"/>
    <w:rsid w:val="00012ED2"/>
    <w:rsid w:val="00014417"/>
    <w:rsid w:val="0001472A"/>
    <w:rsid w:val="0001563E"/>
    <w:rsid w:val="0001587F"/>
    <w:rsid w:val="000162AC"/>
    <w:rsid w:val="000164ED"/>
    <w:rsid w:val="00016690"/>
    <w:rsid w:val="00016A1A"/>
    <w:rsid w:val="000172C5"/>
    <w:rsid w:val="000172E5"/>
    <w:rsid w:val="000175C2"/>
    <w:rsid w:val="00017A86"/>
    <w:rsid w:val="0002016B"/>
    <w:rsid w:val="00021764"/>
    <w:rsid w:val="000218D1"/>
    <w:rsid w:val="00021B0C"/>
    <w:rsid w:val="0002212E"/>
    <w:rsid w:val="0002287A"/>
    <w:rsid w:val="00022CB7"/>
    <w:rsid w:val="00023056"/>
    <w:rsid w:val="00023455"/>
    <w:rsid w:val="00023986"/>
    <w:rsid w:val="00024263"/>
    <w:rsid w:val="0002460A"/>
    <w:rsid w:val="000246FF"/>
    <w:rsid w:val="00024A4B"/>
    <w:rsid w:val="00024DB0"/>
    <w:rsid w:val="000255C2"/>
    <w:rsid w:val="00026137"/>
    <w:rsid w:val="00026830"/>
    <w:rsid w:val="00026D6E"/>
    <w:rsid w:val="00027651"/>
    <w:rsid w:val="00027951"/>
    <w:rsid w:val="00027B94"/>
    <w:rsid w:val="00030B85"/>
    <w:rsid w:val="00030BA3"/>
    <w:rsid w:val="00031551"/>
    <w:rsid w:val="000317D6"/>
    <w:rsid w:val="000322D4"/>
    <w:rsid w:val="00032A80"/>
    <w:rsid w:val="00032CBF"/>
    <w:rsid w:val="00032D53"/>
    <w:rsid w:val="00032F6A"/>
    <w:rsid w:val="00033729"/>
    <w:rsid w:val="00033BFB"/>
    <w:rsid w:val="00033C5F"/>
    <w:rsid w:val="00033D44"/>
    <w:rsid w:val="0003490D"/>
    <w:rsid w:val="00034F01"/>
    <w:rsid w:val="00035223"/>
    <w:rsid w:val="0003552B"/>
    <w:rsid w:val="00035E33"/>
    <w:rsid w:val="00035F52"/>
    <w:rsid w:val="0003631A"/>
    <w:rsid w:val="00036A67"/>
    <w:rsid w:val="00036B4C"/>
    <w:rsid w:val="00036DFF"/>
    <w:rsid w:val="00036E83"/>
    <w:rsid w:val="00036F2B"/>
    <w:rsid w:val="000372F2"/>
    <w:rsid w:val="00037A91"/>
    <w:rsid w:val="00037D37"/>
    <w:rsid w:val="000402ED"/>
    <w:rsid w:val="000406C9"/>
    <w:rsid w:val="0004074B"/>
    <w:rsid w:val="00040F46"/>
    <w:rsid w:val="00042071"/>
    <w:rsid w:val="000421A4"/>
    <w:rsid w:val="00042689"/>
    <w:rsid w:val="0004271C"/>
    <w:rsid w:val="00042B9C"/>
    <w:rsid w:val="00042CA7"/>
    <w:rsid w:val="00042D16"/>
    <w:rsid w:val="0004371B"/>
    <w:rsid w:val="00043CAC"/>
    <w:rsid w:val="00044AC7"/>
    <w:rsid w:val="00044E7A"/>
    <w:rsid w:val="00044FC7"/>
    <w:rsid w:val="000459B7"/>
    <w:rsid w:val="00045C25"/>
    <w:rsid w:val="00045D10"/>
    <w:rsid w:val="00045D54"/>
    <w:rsid w:val="00045E31"/>
    <w:rsid w:val="000461DC"/>
    <w:rsid w:val="00046279"/>
    <w:rsid w:val="0004696F"/>
    <w:rsid w:val="00046A89"/>
    <w:rsid w:val="00046CBA"/>
    <w:rsid w:val="00046E36"/>
    <w:rsid w:val="00047417"/>
    <w:rsid w:val="00047793"/>
    <w:rsid w:val="00047D77"/>
    <w:rsid w:val="00050035"/>
    <w:rsid w:val="0005049C"/>
    <w:rsid w:val="00050519"/>
    <w:rsid w:val="000509E5"/>
    <w:rsid w:val="00050A5E"/>
    <w:rsid w:val="00050D76"/>
    <w:rsid w:val="0005139D"/>
    <w:rsid w:val="0005148E"/>
    <w:rsid w:val="00051534"/>
    <w:rsid w:val="00051682"/>
    <w:rsid w:val="000517D9"/>
    <w:rsid w:val="000518E9"/>
    <w:rsid w:val="00051BCC"/>
    <w:rsid w:val="00051C1C"/>
    <w:rsid w:val="00052231"/>
    <w:rsid w:val="00052511"/>
    <w:rsid w:val="000525DB"/>
    <w:rsid w:val="00052C89"/>
    <w:rsid w:val="0005301C"/>
    <w:rsid w:val="00053F7C"/>
    <w:rsid w:val="000543EA"/>
    <w:rsid w:val="00054437"/>
    <w:rsid w:val="0005482A"/>
    <w:rsid w:val="00054866"/>
    <w:rsid w:val="00054975"/>
    <w:rsid w:val="00055788"/>
    <w:rsid w:val="00055C25"/>
    <w:rsid w:val="00055C92"/>
    <w:rsid w:val="00056026"/>
    <w:rsid w:val="0005643C"/>
    <w:rsid w:val="00056638"/>
    <w:rsid w:val="000566CF"/>
    <w:rsid w:val="000566EF"/>
    <w:rsid w:val="00056A24"/>
    <w:rsid w:val="00056C79"/>
    <w:rsid w:val="00056E91"/>
    <w:rsid w:val="00056F0A"/>
    <w:rsid w:val="00057420"/>
    <w:rsid w:val="00057BFC"/>
    <w:rsid w:val="00057D8B"/>
    <w:rsid w:val="000600CD"/>
    <w:rsid w:val="000608BB"/>
    <w:rsid w:val="000609A2"/>
    <w:rsid w:val="00060BD6"/>
    <w:rsid w:val="00060C04"/>
    <w:rsid w:val="00060C33"/>
    <w:rsid w:val="00060D6F"/>
    <w:rsid w:val="0006111E"/>
    <w:rsid w:val="000612EF"/>
    <w:rsid w:val="00061A39"/>
    <w:rsid w:val="00062C4A"/>
    <w:rsid w:val="00062E2E"/>
    <w:rsid w:val="00063510"/>
    <w:rsid w:val="00063558"/>
    <w:rsid w:val="00063820"/>
    <w:rsid w:val="00064709"/>
    <w:rsid w:val="000647EB"/>
    <w:rsid w:val="00064FC4"/>
    <w:rsid w:val="000653EF"/>
    <w:rsid w:val="00065BC6"/>
    <w:rsid w:val="00066201"/>
    <w:rsid w:val="00067B1E"/>
    <w:rsid w:val="00067B43"/>
    <w:rsid w:val="00067E6C"/>
    <w:rsid w:val="00070A22"/>
    <w:rsid w:val="00070F15"/>
    <w:rsid w:val="000710C4"/>
    <w:rsid w:val="00071370"/>
    <w:rsid w:val="00071392"/>
    <w:rsid w:val="0007148D"/>
    <w:rsid w:val="000716D1"/>
    <w:rsid w:val="00071753"/>
    <w:rsid w:val="0007175F"/>
    <w:rsid w:val="00071D1E"/>
    <w:rsid w:val="00071FB8"/>
    <w:rsid w:val="0007206B"/>
    <w:rsid w:val="0007297F"/>
    <w:rsid w:val="00072C6F"/>
    <w:rsid w:val="00072C9F"/>
    <w:rsid w:val="0007327B"/>
    <w:rsid w:val="0007368C"/>
    <w:rsid w:val="00073C55"/>
    <w:rsid w:val="00074253"/>
    <w:rsid w:val="000742CD"/>
    <w:rsid w:val="00074423"/>
    <w:rsid w:val="00074806"/>
    <w:rsid w:val="00074BCF"/>
    <w:rsid w:val="00074E78"/>
    <w:rsid w:val="00075ECE"/>
    <w:rsid w:val="000775C9"/>
    <w:rsid w:val="00077606"/>
    <w:rsid w:val="00077D36"/>
    <w:rsid w:val="00077DF5"/>
    <w:rsid w:val="00080BD2"/>
    <w:rsid w:val="00080FCC"/>
    <w:rsid w:val="000810EA"/>
    <w:rsid w:val="0008152C"/>
    <w:rsid w:val="00081FB2"/>
    <w:rsid w:val="000820BF"/>
    <w:rsid w:val="0008214E"/>
    <w:rsid w:val="000828FF"/>
    <w:rsid w:val="00082A31"/>
    <w:rsid w:val="00082BDD"/>
    <w:rsid w:val="000838E2"/>
    <w:rsid w:val="00083B95"/>
    <w:rsid w:val="00083C73"/>
    <w:rsid w:val="00083E92"/>
    <w:rsid w:val="00084447"/>
    <w:rsid w:val="00084A7F"/>
    <w:rsid w:val="00086389"/>
    <w:rsid w:val="0008648B"/>
    <w:rsid w:val="000870CB"/>
    <w:rsid w:val="0008716F"/>
    <w:rsid w:val="000879D5"/>
    <w:rsid w:val="00087DAA"/>
    <w:rsid w:val="00090314"/>
    <w:rsid w:val="000903B5"/>
    <w:rsid w:val="00090A28"/>
    <w:rsid w:val="0009135F"/>
    <w:rsid w:val="000914FD"/>
    <w:rsid w:val="00091F0C"/>
    <w:rsid w:val="00091F7F"/>
    <w:rsid w:val="00092467"/>
    <w:rsid w:val="00092694"/>
    <w:rsid w:val="00092946"/>
    <w:rsid w:val="000929F7"/>
    <w:rsid w:val="00092FA0"/>
    <w:rsid w:val="00093B0C"/>
    <w:rsid w:val="00093B8D"/>
    <w:rsid w:val="0009447D"/>
    <w:rsid w:val="0009483E"/>
    <w:rsid w:val="00094E36"/>
    <w:rsid w:val="00095091"/>
    <w:rsid w:val="00095784"/>
    <w:rsid w:val="00095EF4"/>
    <w:rsid w:val="000966EF"/>
    <w:rsid w:val="00096798"/>
    <w:rsid w:val="00096DEF"/>
    <w:rsid w:val="0009712C"/>
    <w:rsid w:val="000974C6"/>
    <w:rsid w:val="00097727"/>
    <w:rsid w:val="000979B8"/>
    <w:rsid w:val="00097A3A"/>
    <w:rsid w:val="00097F71"/>
    <w:rsid w:val="000A0065"/>
    <w:rsid w:val="000A0601"/>
    <w:rsid w:val="000A065C"/>
    <w:rsid w:val="000A0A30"/>
    <w:rsid w:val="000A107C"/>
    <w:rsid w:val="000A1141"/>
    <w:rsid w:val="000A1758"/>
    <w:rsid w:val="000A1CDD"/>
    <w:rsid w:val="000A232B"/>
    <w:rsid w:val="000A2B03"/>
    <w:rsid w:val="000A2B0D"/>
    <w:rsid w:val="000A303F"/>
    <w:rsid w:val="000A41E5"/>
    <w:rsid w:val="000A4256"/>
    <w:rsid w:val="000A4319"/>
    <w:rsid w:val="000A437F"/>
    <w:rsid w:val="000A4428"/>
    <w:rsid w:val="000A4636"/>
    <w:rsid w:val="000A4965"/>
    <w:rsid w:val="000A4B28"/>
    <w:rsid w:val="000A52FD"/>
    <w:rsid w:val="000A5588"/>
    <w:rsid w:val="000A5AC7"/>
    <w:rsid w:val="000A632A"/>
    <w:rsid w:val="000A68DF"/>
    <w:rsid w:val="000A6A72"/>
    <w:rsid w:val="000A6A8C"/>
    <w:rsid w:val="000A6B41"/>
    <w:rsid w:val="000A7312"/>
    <w:rsid w:val="000A7498"/>
    <w:rsid w:val="000A75C0"/>
    <w:rsid w:val="000A766D"/>
    <w:rsid w:val="000A7692"/>
    <w:rsid w:val="000A7BFA"/>
    <w:rsid w:val="000A7DAD"/>
    <w:rsid w:val="000A7EF8"/>
    <w:rsid w:val="000B0442"/>
    <w:rsid w:val="000B15AC"/>
    <w:rsid w:val="000B16FD"/>
    <w:rsid w:val="000B17E7"/>
    <w:rsid w:val="000B18BD"/>
    <w:rsid w:val="000B1B3B"/>
    <w:rsid w:val="000B1F8B"/>
    <w:rsid w:val="000B2100"/>
    <w:rsid w:val="000B2A5B"/>
    <w:rsid w:val="000B2B1E"/>
    <w:rsid w:val="000B2B56"/>
    <w:rsid w:val="000B2F2D"/>
    <w:rsid w:val="000B3442"/>
    <w:rsid w:val="000B4569"/>
    <w:rsid w:val="000B4752"/>
    <w:rsid w:val="000B477E"/>
    <w:rsid w:val="000B4837"/>
    <w:rsid w:val="000B4946"/>
    <w:rsid w:val="000B4C88"/>
    <w:rsid w:val="000B6354"/>
    <w:rsid w:val="000B65F0"/>
    <w:rsid w:val="000B6690"/>
    <w:rsid w:val="000B684D"/>
    <w:rsid w:val="000B6A54"/>
    <w:rsid w:val="000B6E20"/>
    <w:rsid w:val="000B6E60"/>
    <w:rsid w:val="000B7061"/>
    <w:rsid w:val="000B7474"/>
    <w:rsid w:val="000B7BC9"/>
    <w:rsid w:val="000C0A99"/>
    <w:rsid w:val="000C0BBD"/>
    <w:rsid w:val="000C10DB"/>
    <w:rsid w:val="000C163A"/>
    <w:rsid w:val="000C19EC"/>
    <w:rsid w:val="000C1ABA"/>
    <w:rsid w:val="000C1C2A"/>
    <w:rsid w:val="000C1FDC"/>
    <w:rsid w:val="000C21D6"/>
    <w:rsid w:val="000C2A12"/>
    <w:rsid w:val="000C2B48"/>
    <w:rsid w:val="000C2BD4"/>
    <w:rsid w:val="000C2C16"/>
    <w:rsid w:val="000C36F4"/>
    <w:rsid w:val="000C387C"/>
    <w:rsid w:val="000C3B8A"/>
    <w:rsid w:val="000C4595"/>
    <w:rsid w:val="000C45AA"/>
    <w:rsid w:val="000C4619"/>
    <w:rsid w:val="000C4F9F"/>
    <w:rsid w:val="000C5336"/>
    <w:rsid w:val="000C53D4"/>
    <w:rsid w:val="000C5D7D"/>
    <w:rsid w:val="000C6590"/>
    <w:rsid w:val="000C6A77"/>
    <w:rsid w:val="000D0191"/>
    <w:rsid w:val="000D0896"/>
    <w:rsid w:val="000D0DFA"/>
    <w:rsid w:val="000D0F08"/>
    <w:rsid w:val="000D129A"/>
    <w:rsid w:val="000D1AA3"/>
    <w:rsid w:val="000D1AC6"/>
    <w:rsid w:val="000D2A51"/>
    <w:rsid w:val="000D319F"/>
    <w:rsid w:val="000D39C0"/>
    <w:rsid w:val="000D4543"/>
    <w:rsid w:val="000D4A2F"/>
    <w:rsid w:val="000D4B23"/>
    <w:rsid w:val="000D4D75"/>
    <w:rsid w:val="000D4E89"/>
    <w:rsid w:val="000D4FE8"/>
    <w:rsid w:val="000D556C"/>
    <w:rsid w:val="000D56D3"/>
    <w:rsid w:val="000D5741"/>
    <w:rsid w:val="000D5B0A"/>
    <w:rsid w:val="000D6028"/>
    <w:rsid w:val="000D623B"/>
    <w:rsid w:val="000D6836"/>
    <w:rsid w:val="000D6B6B"/>
    <w:rsid w:val="000D7545"/>
    <w:rsid w:val="000D7848"/>
    <w:rsid w:val="000D7C48"/>
    <w:rsid w:val="000D7E9E"/>
    <w:rsid w:val="000D7EA8"/>
    <w:rsid w:val="000E0504"/>
    <w:rsid w:val="000E059B"/>
    <w:rsid w:val="000E122C"/>
    <w:rsid w:val="000E15D0"/>
    <w:rsid w:val="000E1C14"/>
    <w:rsid w:val="000E205D"/>
    <w:rsid w:val="000E22EA"/>
    <w:rsid w:val="000E260D"/>
    <w:rsid w:val="000E264D"/>
    <w:rsid w:val="000E267C"/>
    <w:rsid w:val="000E26E1"/>
    <w:rsid w:val="000E2D6E"/>
    <w:rsid w:val="000E32C6"/>
    <w:rsid w:val="000E3383"/>
    <w:rsid w:val="000E366E"/>
    <w:rsid w:val="000E3AC1"/>
    <w:rsid w:val="000E3CDC"/>
    <w:rsid w:val="000E3DD9"/>
    <w:rsid w:val="000E3E67"/>
    <w:rsid w:val="000E3FFA"/>
    <w:rsid w:val="000E471E"/>
    <w:rsid w:val="000E495B"/>
    <w:rsid w:val="000E4A67"/>
    <w:rsid w:val="000E4C4A"/>
    <w:rsid w:val="000E4E3A"/>
    <w:rsid w:val="000E55B4"/>
    <w:rsid w:val="000E5B7C"/>
    <w:rsid w:val="000E60A8"/>
    <w:rsid w:val="000E6DFB"/>
    <w:rsid w:val="000E7513"/>
    <w:rsid w:val="000E7A44"/>
    <w:rsid w:val="000E7AFB"/>
    <w:rsid w:val="000E7E88"/>
    <w:rsid w:val="000F156B"/>
    <w:rsid w:val="000F17A0"/>
    <w:rsid w:val="000F1E7A"/>
    <w:rsid w:val="000F1F66"/>
    <w:rsid w:val="000F2B7F"/>
    <w:rsid w:val="000F2B89"/>
    <w:rsid w:val="000F2F40"/>
    <w:rsid w:val="000F3061"/>
    <w:rsid w:val="000F3089"/>
    <w:rsid w:val="000F343F"/>
    <w:rsid w:val="000F3561"/>
    <w:rsid w:val="000F3AFB"/>
    <w:rsid w:val="000F3CAF"/>
    <w:rsid w:val="000F3D7B"/>
    <w:rsid w:val="000F3D80"/>
    <w:rsid w:val="000F3E67"/>
    <w:rsid w:val="000F449E"/>
    <w:rsid w:val="000F46D3"/>
    <w:rsid w:val="000F4889"/>
    <w:rsid w:val="000F5A09"/>
    <w:rsid w:val="000F5C20"/>
    <w:rsid w:val="000F5E53"/>
    <w:rsid w:val="000F60CC"/>
    <w:rsid w:val="000F6397"/>
    <w:rsid w:val="000F63BB"/>
    <w:rsid w:val="000F691A"/>
    <w:rsid w:val="000F6AD9"/>
    <w:rsid w:val="000F731B"/>
    <w:rsid w:val="000F759A"/>
    <w:rsid w:val="000F760E"/>
    <w:rsid w:val="000F776C"/>
    <w:rsid w:val="000F78A7"/>
    <w:rsid w:val="000F792D"/>
    <w:rsid w:val="00100152"/>
    <w:rsid w:val="00100F58"/>
    <w:rsid w:val="0010106F"/>
    <w:rsid w:val="00101196"/>
    <w:rsid w:val="001011FF"/>
    <w:rsid w:val="00101443"/>
    <w:rsid w:val="0010180E"/>
    <w:rsid w:val="001019DA"/>
    <w:rsid w:val="00101F59"/>
    <w:rsid w:val="00102045"/>
    <w:rsid w:val="001021BB"/>
    <w:rsid w:val="001022A4"/>
    <w:rsid w:val="00102469"/>
    <w:rsid w:val="001024A8"/>
    <w:rsid w:val="0010290D"/>
    <w:rsid w:val="00102AB3"/>
    <w:rsid w:val="00102D6B"/>
    <w:rsid w:val="00103304"/>
    <w:rsid w:val="00103474"/>
    <w:rsid w:val="001036AB"/>
    <w:rsid w:val="0010387E"/>
    <w:rsid w:val="00103A19"/>
    <w:rsid w:val="00103C4A"/>
    <w:rsid w:val="00104424"/>
    <w:rsid w:val="001044F6"/>
    <w:rsid w:val="001046C8"/>
    <w:rsid w:val="001055F1"/>
    <w:rsid w:val="00106121"/>
    <w:rsid w:val="001074E8"/>
    <w:rsid w:val="00107F78"/>
    <w:rsid w:val="001109C9"/>
    <w:rsid w:val="00111034"/>
    <w:rsid w:val="001110B2"/>
    <w:rsid w:val="00111380"/>
    <w:rsid w:val="00111667"/>
    <w:rsid w:val="00111A53"/>
    <w:rsid w:val="00111A7C"/>
    <w:rsid w:val="0011270A"/>
    <w:rsid w:val="00112DA0"/>
    <w:rsid w:val="00112DD3"/>
    <w:rsid w:val="001134DF"/>
    <w:rsid w:val="001134FE"/>
    <w:rsid w:val="001135B9"/>
    <w:rsid w:val="001135D1"/>
    <w:rsid w:val="00113E80"/>
    <w:rsid w:val="00114433"/>
    <w:rsid w:val="001144DA"/>
    <w:rsid w:val="00116C00"/>
    <w:rsid w:val="00116D05"/>
    <w:rsid w:val="00116ECB"/>
    <w:rsid w:val="00116F78"/>
    <w:rsid w:val="00117319"/>
    <w:rsid w:val="00117395"/>
    <w:rsid w:val="0011745E"/>
    <w:rsid w:val="00117C49"/>
    <w:rsid w:val="00117EF9"/>
    <w:rsid w:val="00117F27"/>
    <w:rsid w:val="001200CC"/>
    <w:rsid w:val="001205C6"/>
    <w:rsid w:val="001210D5"/>
    <w:rsid w:val="001223B6"/>
    <w:rsid w:val="00122A67"/>
    <w:rsid w:val="00123487"/>
    <w:rsid w:val="0012356E"/>
    <w:rsid w:val="0012363F"/>
    <w:rsid w:val="0012378A"/>
    <w:rsid w:val="00123EE6"/>
    <w:rsid w:val="00123FA3"/>
    <w:rsid w:val="00124216"/>
    <w:rsid w:val="0012439C"/>
    <w:rsid w:val="0012476C"/>
    <w:rsid w:val="00124978"/>
    <w:rsid w:val="00124BAF"/>
    <w:rsid w:val="0012516F"/>
    <w:rsid w:val="00125260"/>
    <w:rsid w:val="00125345"/>
    <w:rsid w:val="00125664"/>
    <w:rsid w:val="00125B96"/>
    <w:rsid w:val="00125C7E"/>
    <w:rsid w:val="00125CF7"/>
    <w:rsid w:val="00125FC3"/>
    <w:rsid w:val="0012643C"/>
    <w:rsid w:val="001267D6"/>
    <w:rsid w:val="0012759E"/>
    <w:rsid w:val="00127692"/>
    <w:rsid w:val="0012798B"/>
    <w:rsid w:val="00130082"/>
    <w:rsid w:val="001309A8"/>
    <w:rsid w:val="00130AB6"/>
    <w:rsid w:val="001312F7"/>
    <w:rsid w:val="00131756"/>
    <w:rsid w:val="00131A77"/>
    <w:rsid w:val="00131F5F"/>
    <w:rsid w:val="001322F8"/>
    <w:rsid w:val="001326EF"/>
    <w:rsid w:val="00132721"/>
    <w:rsid w:val="00132D35"/>
    <w:rsid w:val="00132FE0"/>
    <w:rsid w:val="00133178"/>
    <w:rsid w:val="001335B3"/>
    <w:rsid w:val="00133B1B"/>
    <w:rsid w:val="00133BE1"/>
    <w:rsid w:val="0013428B"/>
    <w:rsid w:val="00134958"/>
    <w:rsid w:val="00134C64"/>
    <w:rsid w:val="00135082"/>
    <w:rsid w:val="00135F9E"/>
    <w:rsid w:val="00136039"/>
    <w:rsid w:val="00136079"/>
    <w:rsid w:val="00136122"/>
    <w:rsid w:val="00136558"/>
    <w:rsid w:val="001367FD"/>
    <w:rsid w:val="001370C6"/>
    <w:rsid w:val="0013711F"/>
    <w:rsid w:val="00137363"/>
    <w:rsid w:val="001379CC"/>
    <w:rsid w:val="00137DFF"/>
    <w:rsid w:val="001400C8"/>
    <w:rsid w:val="00140460"/>
    <w:rsid w:val="00140790"/>
    <w:rsid w:val="001416C9"/>
    <w:rsid w:val="00141C6A"/>
    <w:rsid w:val="00141DB2"/>
    <w:rsid w:val="00142238"/>
    <w:rsid w:val="00142734"/>
    <w:rsid w:val="001427A5"/>
    <w:rsid w:val="00142C88"/>
    <w:rsid w:val="00142DC0"/>
    <w:rsid w:val="00143073"/>
    <w:rsid w:val="00144285"/>
    <w:rsid w:val="00144472"/>
    <w:rsid w:val="00144787"/>
    <w:rsid w:val="001458D4"/>
    <w:rsid w:val="00145B0D"/>
    <w:rsid w:val="00145E7F"/>
    <w:rsid w:val="00145FAE"/>
    <w:rsid w:val="001460B8"/>
    <w:rsid w:val="001465C0"/>
    <w:rsid w:val="00146685"/>
    <w:rsid w:val="00146C28"/>
    <w:rsid w:val="00147114"/>
    <w:rsid w:val="0014755B"/>
    <w:rsid w:val="00147B1A"/>
    <w:rsid w:val="00147DAC"/>
    <w:rsid w:val="001505DC"/>
    <w:rsid w:val="001515A2"/>
    <w:rsid w:val="00151DB9"/>
    <w:rsid w:val="00151F8E"/>
    <w:rsid w:val="00152266"/>
    <w:rsid w:val="00152364"/>
    <w:rsid w:val="0015273F"/>
    <w:rsid w:val="00152B24"/>
    <w:rsid w:val="0015330E"/>
    <w:rsid w:val="0015344F"/>
    <w:rsid w:val="001534A9"/>
    <w:rsid w:val="001538F5"/>
    <w:rsid w:val="00153943"/>
    <w:rsid w:val="00153C8F"/>
    <w:rsid w:val="00153DA3"/>
    <w:rsid w:val="00154F6A"/>
    <w:rsid w:val="001557E5"/>
    <w:rsid w:val="001558E9"/>
    <w:rsid w:val="00155E14"/>
    <w:rsid w:val="00156514"/>
    <w:rsid w:val="00156600"/>
    <w:rsid w:val="0015681A"/>
    <w:rsid w:val="001579A1"/>
    <w:rsid w:val="00157C93"/>
    <w:rsid w:val="001602A9"/>
    <w:rsid w:val="00160BEA"/>
    <w:rsid w:val="0016114F"/>
    <w:rsid w:val="0016127D"/>
    <w:rsid w:val="00161589"/>
    <w:rsid w:val="00161ABB"/>
    <w:rsid w:val="00161CD6"/>
    <w:rsid w:val="001624E4"/>
    <w:rsid w:val="00162B9B"/>
    <w:rsid w:val="001635D3"/>
    <w:rsid w:val="00163799"/>
    <w:rsid w:val="00163A73"/>
    <w:rsid w:val="00163D1D"/>
    <w:rsid w:val="00163E97"/>
    <w:rsid w:val="001646E6"/>
    <w:rsid w:val="00164766"/>
    <w:rsid w:val="0016506F"/>
    <w:rsid w:val="0016529B"/>
    <w:rsid w:val="00165F45"/>
    <w:rsid w:val="00165F90"/>
    <w:rsid w:val="001661B1"/>
    <w:rsid w:val="001662C8"/>
    <w:rsid w:val="00166439"/>
    <w:rsid w:val="0016695F"/>
    <w:rsid w:val="00166EF7"/>
    <w:rsid w:val="00167503"/>
    <w:rsid w:val="0016762C"/>
    <w:rsid w:val="00167A9E"/>
    <w:rsid w:val="00167B88"/>
    <w:rsid w:val="00167D06"/>
    <w:rsid w:val="00170358"/>
    <w:rsid w:val="001709A0"/>
    <w:rsid w:val="00170A1E"/>
    <w:rsid w:val="001710D7"/>
    <w:rsid w:val="00171536"/>
    <w:rsid w:val="001719D5"/>
    <w:rsid w:val="00171D65"/>
    <w:rsid w:val="00171DDE"/>
    <w:rsid w:val="00172F05"/>
    <w:rsid w:val="00173109"/>
    <w:rsid w:val="001731BD"/>
    <w:rsid w:val="00173BD7"/>
    <w:rsid w:val="00173CDD"/>
    <w:rsid w:val="00173D98"/>
    <w:rsid w:val="001746A2"/>
    <w:rsid w:val="001749EC"/>
    <w:rsid w:val="00174CF9"/>
    <w:rsid w:val="00175FA3"/>
    <w:rsid w:val="001765D4"/>
    <w:rsid w:val="00176910"/>
    <w:rsid w:val="0017695E"/>
    <w:rsid w:val="00176D30"/>
    <w:rsid w:val="00176D71"/>
    <w:rsid w:val="00177408"/>
    <w:rsid w:val="00177441"/>
    <w:rsid w:val="0017753A"/>
    <w:rsid w:val="00177617"/>
    <w:rsid w:val="00177CEF"/>
    <w:rsid w:val="00177D5A"/>
    <w:rsid w:val="001801FA"/>
    <w:rsid w:val="0018076F"/>
    <w:rsid w:val="00180AF8"/>
    <w:rsid w:val="00180B61"/>
    <w:rsid w:val="00180BFC"/>
    <w:rsid w:val="00180F21"/>
    <w:rsid w:val="00181409"/>
    <w:rsid w:val="00181596"/>
    <w:rsid w:val="0018192F"/>
    <w:rsid w:val="00181E89"/>
    <w:rsid w:val="00182D35"/>
    <w:rsid w:val="001836E9"/>
    <w:rsid w:val="0018379C"/>
    <w:rsid w:val="001838C8"/>
    <w:rsid w:val="001839ED"/>
    <w:rsid w:val="00183D9B"/>
    <w:rsid w:val="00183E65"/>
    <w:rsid w:val="00183F3F"/>
    <w:rsid w:val="001849C9"/>
    <w:rsid w:val="00184E7A"/>
    <w:rsid w:val="001856C8"/>
    <w:rsid w:val="001858FA"/>
    <w:rsid w:val="00185ADF"/>
    <w:rsid w:val="00185D04"/>
    <w:rsid w:val="0018632C"/>
    <w:rsid w:val="0018645C"/>
    <w:rsid w:val="001864CA"/>
    <w:rsid w:val="00186B37"/>
    <w:rsid w:val="00186C35"/>
    <w:rsid w:val="00186C51"/>
    <w:rsid w:val="00186E80"/>
    <w:rsid w:val="00187300"/>
    <w:rsid w:val="0018739F"/>
    <w:rsid w:val="00187623"/>
    <w:rsid w:val="00190951"/>
    <w:rsid w:val="00191100"/>
    <w:rsid w:val="0019115B"/>
    <w:rsid w:val="00191BB1"/>
    <w:rsid w:val="0019209B"/>
    <w:rsid w:val="00192210"/>
    <w:rsid w:val="0019269B"/>
    <w:rsid w:val="00192E8A"/>
    <w:rsid w:val="001931F4"/>
    <w:rsid w:val="001932A9"/>
    <w:rsid w:val="001937EA"/>
    <w:rsid w:val="00193AF1"/>
    <w:rsid w:val="00193B2E"/>
    <w:rsid w:val="00193B4E"/>
    <w:rsid w:val="00193C2B"/>
    <w:rsid w:val="00193FBB"/>
    <w:rsid w:val="00194227"/>
    <w:rsid w:val="001942E6"/>
    <w:rsid w:val="0019483F"/>
    <w:rsid w:val="001949D2"/>
    <w:rsid w:val="00194C65"/>
    <w:rsid w:val="00195601"/>
    <w:rsid w:val="00195B73"/>
    <w:rsid w:val="00195CC2"/>
    <w:rsid w:val="00195D48"/>
    <w:rsid w:val="00196B9E"/>
    <w:rsid w:val="00196D24"/>
    <w:rsid w:val="00197119"/>
    <w:rsid w:val="0019712A"/>
    <w:rsid w:val="00197446"/>
    <w:rsid w:val="001975DD"/>
    <w:rsid w:val="00197714"/>
    <w:rsid w:val="00197E97"/>
    <w:rsid w:val="001A0049"/>
    <w:rsid w:val="001A01E8"/>
    <w:rsid w:val="001A0332"/>
    <w:rsid w:val="001A0348"/>
    <w:rsid w:val="001A0925"/>
    <w:rsid w:val="001A14E6"/>
    <w:rsid w:val="001A1D2C"/>
    <w:rsid w:val="001A1D42"/>
    <w:rsid w:val="001A1D80"/>
    <w:rsid w:val="001A1E44"/>
    <w:rsid w:val="001A2211"/>
    <w:rsid w:val="001A27B1"/>
    <w:rsid w:val="001A2FA3"/>
    <w:rsid w:val="001A30BB"/>
    <w:rsid w:val="001A355D"/>
    <w:rsid w:val="001A377B"/>
    <w:rsid w:val="001A4503"/>
    <w:rsid w:val="001A48D4"/>
    <w:rsid w:val="001A4C1B"/>
    <w:rsid w:val="001A5157"/>
    <w:rsid w:val="001A51A0"/>
    <w:rsid w:val="001A5274"/>
    <w:rsid w:val="001A5378"/>
    <w:rsid w:val="001A5468"/>
    <w:rsid w:val="001A56CF"/>
    <w:rsid w:val="001A5ED1"/>
    <w:rsid w:val="001A644C"/>
    <w:rsid w:val="001A696A"/>
    <w:rsid w:val="001A7DC7"/>
    <w:rsid w:val="001A7E93"/>
    <w:rsid w:val="001B0039"/>
    <w:rsid w:val="001B0CF7"/>
    <w:rsid w:val="001B0E21"/>
    <w:rsid w:val="001B1122"/>
    <w:rsid w:val="001B1247"/>
    <w:rsid w:val="001B16ED"/>
    <w:rsid w:val="001B25B8"/>
    <w:rsid w:val="001B273A"/>
    <w:rsid w:val="001B2AC4"/>
    <w:rsid w:val="001B2CA1"/>
    <w:rsid w:val="001B2D4D"/>
    <w:rsid w:val="001B3559"/>
    <w:rsid w:val="001B389E"/>
    <w:rsid w:val="001B40E0"/>
    <w:rsid w:val="001B41C4"/>
    <w:rsid w:val="001B43AF"/>
    <w:rsid w:val="001B473F"/>
    <w:rsid w:val="001B497D"/>
    <w:rsid w:val="001B5006"/>
    <w:rsid w:val="001B5254"/>
    <w:rsid w:val="001B5776"/>
    <w:rsid w:val="001B5C09"/>
    <w:rsid w:val="001B60DA"/>
    <w:rsid w:val="001B60DD"/>
    <w:rsid w:val="001B656A"/>
    <w:rsid w:val="001B6777"/>
    <w:rsid w:val="001B6829"/>
    <w:rsid w:val="001B6D16"/>
    <w:rsid w:val="001B6D8F"/>
    <w:rsid w:val="001B72E3"/>
    <w:rsid w:val="001B753A"/>
    <w:rsid w:val="001B79B8"/>
    <w:rsid w:val="001B79BB"/>
    <w:rsid w:val="001B7A01"/>
    <w:rsid w:val="001B7F1F"/>
    <w:rsid w:val="001C0486"/>
    <w:rsid w:val="001C0556"/>
    <w:rsid w:val="001C06CF"/>
    <w:rsid w:val="001C0B9D"/>
    <w:rsid w:val="001C0D28"/>
    <w:rsid w:val="001C121D"/>
    <w:rsid w:val="001C1BA4"/>
    <w:rsid w:val="001C238C"/>
    <w:rsid w:val="001C240D"/>
    <w:rsid w:val="001C2742"/>
    <w:rsid w:val="001C29C0"/>
    <w:rsid w:val="001C30E4"/>
    <w:rsid w:val="001C3758"/>
    <w:rsid w:val="001C3E6C"/>
    <w:rsid w:val="001C4531"/>
    <w:rsid w:val="001C4536"/>
    <w:rsid w:val="001C47CB"/>
    <w:rsid w:val="001C4FD3"/>
    <w:rsid w:val="001C51D7"/>
    <w:rsid w:val="001C5399"/>
    <w:rsid w:val="001C5602"/>
    <w:rsid w:val="001C5764"/>
    <w:rsid w:val="001C57B3"/>
    <w:rsid w:val="001C5D91"/>
    <w:rsid w:val="001C5F24"/>
    <w:rsid w:val="001C63F7"/>
    <w:rsid w:val="001C67E2"/>
    <w:rsid w:val="001C6AAB"/>
    <w:rsid w:val="001C6C86"/>
    <w:rsid w:val="001C6FD5"/>
    <w:rsid w:val="001C7200"/>
    <w:rsid w:val="001C7280"/>
    <w:rsid w:val="001C7995"/>
    <w:rsid w:val="001C7A32"/>
    <w:rsid w:val="001D0040"/>
    <w:rsid w:val="001D0C3F"/>
    <w:rsid w:val="001D13CC"/>
    <w:rsid w:val="001D1CE6"/>
    <w:rsid w:val="001D1F00"/>
    <w:rsid w:val="001D1F2E"/>
    <w:rsid w:val="001D2052"/>
    <w:rsid w:val="001D2AFC"/>
    <w:rsid w:val="001D2BB5"/>
    <w:rsid w:val="001D2D03"/>
    <w:rsid w:val="001D3115"/>
    <w:rsid w:val="001D34F6"/>
    <w:rsid w:val="001D3DA3"/>
    <w:rsid w:val="001D459C"/>
    <w:rsid w:val="001D4D27"/>
    <w:rsid w:val="001D5365"/>
    <w:rsid w:val="001D538B"/>
    <w:rsid w:val="001D5441"/>
    <w:rsid w:val="001D56C1"/>
    <w:rsid w:val="001D578C"/>
    <w:rsid w:val="001D5C1C"/>
    <w:rsid w:val="001D5F8B"/>
    <w:rsid w:val="001D68AB"/>
    <w:rsid w:val="001D72B9"/>
    <w:rsid w:val="001D78D5"/>
    <w:rsid w:val="001D78E7"/>
    <w:rsid w:val="001E02D2"/>
    <w:rsid w:val="001E0387"/>
    <w:rsid w:val="001E0533"/>
    <w:rsid w:val="001E10A0"/>
    <w:rsid w:val="001E1456"/>
    <w:rsid w:val="001E1770"/>
    <w:rsid w:val="001E2433"/>
    <w:rsid w:val="001E2593"/>
    <w:rsid w:val="001E25DF"/>
    <w:rsid w:val="001E29AA"/>
    <w:rsid w:val="001E2A2F"/>
    <w:rsid w:val="001E3450"/>
    <w:rsid w:val="001E35CC"/>
    <w:rsid w:val="001E3706"/>
    <w:rsid w:val="001E4029"/>
    <w:rsid w:val="001E4B12"/>
    <w:rsid w:val="001E5323"/>
    <w:rsid w:val="001E5B1C"/>
    <w:rsid w:val="001E5F76"/>
    <w:rsid w:val="001E60F9"/>
    <w:rsid w:val="001E61E4"/>
    <w:rsid w:val="001E6532"/>
    <w:rsid w:val="001E66D4"/>
    <w:rsid w:val="001E6E9C"/>
    <w:rsid w:val="001E7662"/>
    <w:rsid w:val="001E7A62"/>
    <w:rsid w:val="001E7B24"/>
    <w:rsid w:val="001E7D5E"/>
    <w:rsid w:val="001F036A"/>
    <w:rsid w:val="001F03BF"/>
    <w:rsid w:val="001F0B05"/>
    <w:rsid w:val="001F0BA1"/>
    <w:rsid w:val="001F0F4E"/>
    <w:rsid w:val="001F1B20"/>
    <w:rsid w:val="001F1C46"/>
    <w:rsid w:val="001F1CF3"/>
    <w:rsid w:val="001F240D"/>
    <w:rsid w:val="001F2D06"/>
    <w:rsid w:val="001F3B8B"/>
    <w:rsid w:val="001F3D97"/>
    <w:rsid w:val="001F480B"/>
    <w:rsid w:val="001F4E5C"/>
    <w:rsid w:val="001F5523"/>
    <w:rsid w:val="001F5B2E"/>
    <w:rsid w:val="001F5C07"/>
    <w:rsid w:val="001F6099"/>
    <w:rsid w:val="001F6375"/>
    <w:rsid w:val="001F654F"/>
    <w:rsid w:val="001F6673"/>
    <w:rsid w:val="001F6894"/>
    <w:rsid w:val="001F68AD"/>
    <w:rsid w:val="001F6990"/>
    <w:rsid w:val="001F6F09"/>
    <w:rsid w:val="001F7E0C"/>
    <w:rsid w:val="001F7FEE"/>
    <w:rsid w:val="00200530"/>
    <w:rsid w:val="002009D0"/>
    <w:rsid w:val="00200D92"/>
    <w:rsid w:val="00201099"/>
    <w:rsid w:val="00201308"/>
    <w:rsid w:val="0020135A"/>
    <w:rsid w:val="002013F3"/>
    <w:rsid w:val="0020185C"/>
    <w:rsid w:val="00201875"/>
    <w:rsid w:val="00201A17"/>
    <w:rsid w:val="00201FA5"/>
    <w:rsid w:val="0020246B"/>
    <w:rsid w:val="00203815"/>
    <w:rsid w:val="0020381B"/>
    <w:rsid w:val="00203C8F"/>
    <w:rsid w:val="00203E83"/>
    <w:rsid w:val="002047DC"/>
    <w:rsid w:val="0020493E"/>
    <w:rsid w:val="00204FC8"/>
    <w:rsid w:val="002050FD"/>
    <w:rsid w:val="0020570D"/>
    <w:rsid w:val="0020572C"/>
    <w:rsid w:val="002057DB"/>
    <w:rsid w:val="00205C0F"/>
    <w:rsid w:val="0020609F"/>
    <w:rsid w:val="0020619D"/>
    <w:rsid w:val="0020676A"/>
    <w:rsid w:val="0020686E"/>
    <w:rsid w:val="00206935"/>
    <w:rsid w:val="00206C31"/>
    <w:rsid w:val="0020722A"/>
    <w:rsid w:val="00207407"/>
    <w:rsid w:val="00207A3A"/>
    <w:rsid w:val="00207D08"/>
    <w:rsid w:val="00207E53"/>
    <w:rsid w:val="00207F4D"/>
    <w:rsid w:val="00210184"/>
    <w:rsid w:val="0021056E"/>
    <w:rsid w:val="002110B8"/>
    <w:rsid w:val="00211540"/>
    <w:rsid w:val="00211C7E"/>
    <w:rsid w:val="00211CA5"/>
    <w:rsid w:val="0021213B"/>
    <w:rsid w:val="00212AE1"/>
    <w:rsid w:val="00212E77"/>
    <w:rsid w:val="00213358"/>
    <w:rsid w:val="00213485"/>
    <w:rsid w:val="00213A78"/>
    <w:rsid w:val="00213C3E"/>
    <w:rsid w:val="00213EBB"/>
    <w:rsid w:val="00213FDC"/>
    <w:rsid w:val="002145D8"/>
    <w:rsid w:val="0021461E"/>
    <w:rsid w:val="00214640"/>
    <w:rsid w:val="002150CD"/>
    <w:rsid w:val="0021548A"/>
    <w:rsid w:val="002157EF"/>
    <w:rsid w:val="002166AD"/>
    <w:rsid w:val="00216A8C"/>
    <w:rsid w:val="00216E65"/>
    <w:rsid w:val="00217007"/>
    <w:rsid w:val="002172E9"/>
    <w:rsid w:val="002177B5"/>
    <w:rsid w:val="00217D4F"/>
    <w:rsid w:val="002201A2"/>
    <w:rsid w:val="00220F45"/>
    <w:rsid w:val="00221838"/>
    <w:rsid w:val="00221A2A"/>
    <w:rsid w:val="00221EC0"/>
    <w:rsid w:val="002224BF"/>
    <w:rsid w:val="00222628"/>
    <w:rsid w:val="0022270C"/>
    <w:rsid w:val="00222CC3"/>
    <w:rsid w:val="00223003"/>
    <w:rsid w:val="00223159"/>
    <w:rsid w:val="0022398E"/>
    <w:rsid w:val="00223A63"/>
    <w:rsid w:val="00223C98"/>
    <w:rsid w:val="00223E48"/>
    <w:rsid w:val="0022406D"/>
    <w:rsid w:val="002242EC"/>
    <w:rsid w:val="002248B7"/>
    <w:rsid w:val="00224C98"/>
    <w:rsid w:val="0022530F"/>
    <w:rsid w:val="002253EA"/>
    <w:rsid w:val="00225486"/>
    <w:rsid w:val="00225733"/>
    <w:rsid w:val="002257ED"/>
    <w:rsid w:val="002259F9"/>
    <w:rsid w:val="0022662D"/>
    <w:rsid w:val="00226781"/>
    <w:rsid w:val="00226B0B"/>
    <w:rsid w:val="0022705E"/>
    <w:rsid w:val="00227211"/>
    <w:rsid w:val="0022752F"/>
    <w:rsid w:val="00227699"/>
    <w:rsid w:val="0022780B"/>
    <w:rsid w:val="002302BD"/>
    <w:rsid w:val="00230728"/>
    <w:rsid w:val="002307BD"/>
    <w:rsid w:val="0023105F"/>
    <w:rsid w:val="00231743"/>
    <w:rsid w:val="00231802"/>
    <w:rsid w:val="00231CCB"/>
    <w:rsid w:val="00232539"/>
    <w:rsid w:val="00232981"/>
    <w:rsid w:val="002330F0"/>
    <w:rsid w:val="002332F9"/>
    <w:rsid w:val="0023344C"/>
    <w:rsid w:val="0023445F"/>
    <w:rsid w:val="002344F7"/>
    <w:rsid w:val="00234727"/>
    <w:rsid w:val="0023483D"/>
    <w:rsid w:val="00234DD3"/>
    <w:rsid w:val="00235C0C"/>
    <w:rsid w:val="00235CAB"/>
    <w:rsid w:val="002365EC"/>
    <w:rsid w:val="00236B2B"/>
    <w:rsid w:val="00236CBA"/>
    <w:rsid w:val="00237055"/>
    <w:rsid w:val="00237A09"/>
    <w:rsid w:val="00237B59"/>
    <w:rsid w:val="00237E6C"/>
    <w:rsid w:val="0024063A"/>
    <w:rsid w:val="00240E69"/>
    <w:rsid w:val="0024125C"/>
    <w:rsid w:val="002413B1"/>
    <w:rsid w:val="002416E9"/>
    <w:rsid w:val="00241A6E"/>
    <w:rsid w:val="00241B22"/>
    <w:rsid w:val="00241F76"/>
    <w:rsid w:val="00242DC9"/>
    <w:rsid w:val="002432BE"/>
    <w:rsid w:val="00243DBB"/>
    <w:rsid w:val="00244ACF"/>
    <w:rsid w:val="00244EE1"/>
    <w:rsid w:val="002450AC"/>
    <w:rsid w:val="00245715"/>
    <w:rsid w:val="002459BF"/>
    <w:rsid w:val="00245C21"/>
    <w:rsid w:val="00245F0B"/>
    <w:rsid w:val="00246056"/>
    <w:rsid w:val="0024649D"/>
    <w:rsid w:val="00246892"/>
    <w:rsid w:val="00246FA9"/>
    <w:rsid w:val="00247A67"/>
    <w:rsid w:val="00247DF3"/>
    <w:rsid w:val="002500BA"/>
    <w:rsid w:val="002504B2"/>
    <w:rsid w:val="0025095E"/>
    <w:rsid w:val="0025128A"/>
    <w:rsid w:val="002512EF"/>
    <w:rsid w:val="00251551"/>
    <w:rsid w:val="00251653"/>
    <w:rsid w:val="00251D28"/>
    <w:rsid w:val="0025219F"/>
    <w:rsid w:val="00252E11"/>
    <w:rsid w:val="00252F92"/>
    <w:rsid w:val="00253877"/>
    <w:rsid w:val="00253B65"/>
    <w:rsid w:val="002542F6"/>
    <w:rsid w:val="00254386"/>
    <w:rsid w:val="0025475D"/>
    <w:rsid w:val="00254AB2"/>
    <w:rsid w:val="00254DAF"/>
    <w:rsid w:val="00255340"/>
    <w:rsid w:val="002555FE"/>
    <w:rsid w:val="00255DF5"/>
    <w:rsid w:val="0025648C"/>
    <w:rsid w:val="002568EB"/>
    <w:rsid w:val="00256977"/>
    <w:rsid w:val="00256A22"/>
    <w:rsid w:val="00256AB8"/>
    <w:rsid w:val="00256C44"/>
    <w:rsid w:val="00256DDC"/>
    <w:rsid w:val="00256F06"/>
    <w:rsid w:val="0025726B"/>
    <w:rsid w:val="002572A8"/>
    <w:rsid w:val="002576E0"/>
    <w:rsid w:val="00257B0A"/>
    <w:rsid w:val="00257FBD"/>
    <w:rsid w:val="002600CA"/>
    <w:rsid w:val="00261150"/>
    <w:rsid w:val="0026234A"/>
    <w:rsid w:val="00263004"/>
    <w:rsid w:val="00263957"/>
    <w:rsid w:val="00263D6D"/>
    <w:rsid w:val="00264F09"/>
    <w:rsid w:val="002663C1"/>
    <w:rsid w:val="00266439"/>
    <w:rsid w:val="00266A02"/>
    <w:rsid w:val="00266EA0"/>
    <w:rsid w:val="002674A0"/>
    <w:rsid w:val="00267D00"/>
    <w:rsid w:val="00267E69"/>
    <w:rsid w:val="00267F07"/>
    <w:rsid w:val="002702DE"/>
    <w:rsid w:val="00270BF7"/>
    <w:rsid w:val="00270C75"/>
    <w:rsid w:val="00270EC4"/>
    <w:rsid w:val="00271045"/>
    <w:rsid w:val="002710B8"/>
    <w:rsid w:val="002712B7"/>
    <w:rsid w:val="002714C0"/>
    <w:rsid w:val="00271854"/>
    <w:rsid w:val="002718E2"/>
    <w:rsid w:val="00271ADC"/>
    <w:rsid w:val="00271B2F"/>
    <w:rsid w:val="00271C4E"/>
    <w:rsid w:val="00271CC0"/>
    <w:rsid w:val="00271EDB"/>
    <w:rsid w:val="00271F5C"/>
    <w:rsid w:val="0027262C"/>
    <w:rsid w:val="00272F3B"/>
    <w:rsid w:val="00272F78"/>
    <w:rsid w:val="002731DD"/>
    <w:rsid w:val="00273360"/>
    <w:rsid w:val="002734AD"/>
    <w:rsid w:val="002736CC"/>
    <w:rsid w:val="002738BC"/>
    <w:rsid w:val="0027461B"/>
    <w:rsid w:val="00274767"/>
    <w:rsid w:val="00274BFD"/>
    <w:rsid w:val="00274D25"/>
    <w:rsid w:val="00275227"/>
    <w:rsid w:val="00275367"/>
    <w:rsid w:val="00275705"/>
    <w:rsid w:val="0027579B"/>
    <w:rsid w:val="00275F45"/>
    <w:rsid w:val="00276052"/>
    <w:rsid w:val="00276591"/>
    <w:rsid w:val="0027662A"/>
    <w:rsid w:val="002768EE"/>
    <w:rsid w:val="00277042"/>
    <w:rsid w:val="002772AF"/>
    <w:rsid w:val="00277945"/>
    <w:rsid w:val="00277BBB"/>
    <w:rsid w:val="00277C84"/>
    <w:rsid w:val="00277EF0"/>
    <w:rsid w:val="00277EFF"/>
    <w:rsid w:val="00280307"/>
    <w:rsid w:val="0028084D"/>
    <w:rsid w:val="0028087D"/>
    <w:rsid w:val="002808E3"/>
    <w:rsid w:val="00280911"/>
    <w:rsid w:val="00280D6C"/>
    <w:rsid w:val="00281182"/>
    <w:rsid w:val="002815A7"/>
    <w:rsid w:val="00281FC4"/>
    <w:rsid w:val="0028281F"/>
    <w:rsid w:val="00282A18"/>
    <w:rsid w:val="00282A2D"/>
    <w:rsid w:val="00282FA8"/>
    <w:rsid w:val="00283A8D"/>
    <w:rsid w:val="00283CB8"/>
    <w:rsid w:val="00284824"/>
    <w:rsid w:val="002848ED"/>
    <w:rsid w:val="00284982"/>
    <w:rsid w:val="00284A3C"/>
    <w:rsid w:val="00284A72"/>
    <w:rsid w:val="0028511A"/>
    <w:rsid w:val="0028537E"/>
    <w:rsid w:val="00285694"/>
    <w:rsid w:val="00285846"/>
    <w:rsid w:val="00285885"/>
    <w:rsid w:val="002859B1"/>
    <w:rsid w:val="00285A4A"/>
    <w:rsid w:val="00285C76"/>
    <w:rsid w:val="00285D0B"/>
    <w:rsid w:val="00285EB5"/>
    <w:rsid w:val="00285FFC"/>
    <w:rsid w:val="00286012"/>
    <w:rsid w:val="00286331"/>
    <w:rsid w:val="002867D4"/>
    <w:rsid w:val="00286911"/>
    <w:rsid w:val="00286C0D"/>
    <w:rsid w:val="00287075"/>
    <w:rsid w:val="00287A3E"/>
    <w:rsid w:val="00287CBC"/>
    <w:rsid w:val="00287FD1"/>
    <w:rsid w:val="00290BB7"/>
    <w:rsid w:val="0029115B"/>
    <w:rsid w:val="00291568"/>
    <w:rsid w:val="00291749"/>
    <w:rsid w:val="00291856"/>
    <w:rsid w:val="002919E5"/>
    <w:rsid w:val="00291BBC"/>
    <w:rsid w:val="00291E01"/>
    <w:rsid w:val="0029237B"/>
    <w:rsid w:val="002926DF"/>
    <w:rsid w:val="00292837"/>
    <w:rsid w:val="00292AAA"/>
    <w:rsid w:val="002931E6"/>
    <w:rsid w:val="002934CA"/>
    <w:rsid w:val="002936DB"/>
    <w:rsid w:val="0029405E"/>
    <w:rsid w:val="00294290"/>
    <w:rsid w:val="002944D2"/>
    <w:rsid w:val="00294C4E"/>
    <w:rsid w:val="0029536A"/>
    <w:rsid w:val="00295552"/>
    <w:rsid w:val="0029626C"/>
    <w:rsid w:val="002962F2"/>
    <w:rsid w:val="002963BD"/>
    <w:rsid w:val="0029730C"/>
    <w:rsid w:val="002974BD"/>
    <w:rsid w:val="0029753E"/>
    <w:rsid w:val="002975C4"/>
    <w:rsid w:val="00297A30"/>
    <w:rsid w:val="00297C8A"/>
    <w:rsid w:val="00297DCF"/>
    <w:rsid w:val="00297E43"/>
    <w:rsid w:val="002A0074"/>
    <w:rsid w:val="002A00A5"/>
    <w:rsid w:val="002A0C64"/>
    <w:rsid w:val="002A12C7"/>
    <w:rsid w:val="002A28CB"/>
    <w:rsid w:val="002A2DD7"/>
    <w:rsid w:val="002A2DE5"/>
    <w:rsid w:val="002A2E1E"/>
    <w:rsid w:val="002A31EC"/>
    <w:rsid w:val="002A31FC"/>
    <w:rsid w:val="002A3277"/>
    <w:rsid w:val="002A337D"/>
    <w:rsid w:val="002A33C3"/>
    <w:rsid w:val="002A37A4"/>
    <w:rsid w:val="002A3A1D"/>
    <w:rsid w:val="002A3F01"/>
    <w:rsid w:val="002A50D5"/>
    <w:rsid w:val="002A5875"/>
    <w:rsid w:val="002A588C"/>
    <w:rsid w:val="002A5A95"/>
    <w:rsid w:val="002A5EBD"/>
    <w:rsid w:val="002A6510"/>
    <w:rsid w:val="002A6AF3"/>
    <w:rsid w:val="002A6F7D"/>
    <w:rsid w:val="002A71B2"/>
    <w:rsid w:val="002A727A"/>
    <w:rsid w:val="002A77E6"/>
    <w:rsid w:val="002A7CA8"/>
    <w:rsid w:val="002B05FB"/>
    <w:rsid w:val="002B0FAF"/>
    <w:rsid w:val="002B12B4"/>
    <w:rsid w:val="002B18EA"/>
    <w:rsid w:val="002B18FF"/>
    <w:rsid w:val="002B1B27"/>
    <w:rsid w:val="002B248F"/>
    <w:rsid w:val="002B2492"/>
    <w:rsid w:val="002B2680"/>
    <w:rsid w:val="002B2D3C"/>
    <w:rsid w:val="002B2D53"/>
    <w:rsid w:val="002B371C"/>
    <w:rsid w:val="002B3FE2"/>
    <w:rsid w:val="002B4259"/>
    <w:rsid w:val="002B56F9"/>
    <w:rsid w:val="002B5CEF"/>
    <w:rsid w:val="002B686D"/>
    <w:rsid w:val="002B71D0"/>
    <w:rsid w:val="002B7B00"/>
    <w:rsid w:val="002C02FD"/>
    <w:rsid w:val="002C05B9"/>
    <w:rsid w:val="002C083B"/>
    <w:rsid w:val="002C112A"/>
    <w:rsid w:val="002C1608"/>
    <w:rsid w:val="002C1E7E"/>
    <w:rsid w:val="002C20F3"/>
    <w:rsid w:val="002C2510"/>
    <w:rsid w:val="002C26ED"/>
    <w:rsid w:val="002C287F"/>
    <w:rsid w:val="002C29E7"/>
    <w:rsid w:val="002C2E50"/>
    <w:rsid w:val="002C350E"/>
    <w:rsid w:val="002C3E68"/>
    <w:rsid w:val="002C422B"/>
    <w:rsid w:val="002C4D5C"/>
    <w:rsid w:val="002C5C66"/>
    <w:rsid w:val="002C669A"/>
    <w:rsid w:val="002C6938"/>
    <w:rsid w:val="002C69E8"/>
    <w:rsid w:val="002C6DCF"/>
    <w:rsid w:val="002C6E65"/>
    <w:rsid w:val="002C7658"/>
    <w:rsid w:val="002C7C23"/>
    <w:rsid w:val="002C7D3C"/>
    <w:rsid w:val="002D0260"/>
    <w:rsid w:val="002D0759"/>
    <w:rsid w:val="002D0D63"/>
    <w:rsid w:val="002D14FD"/>
    <w:rsid w:val="002D15CA"/>
    <w:rsid w:val="002D21EB"/>
    <w:rsid w:val="002D230E"/>
    <w:rsid w:val="002D279B"/>
    <w:rsid w:val="002D2E09"/>
    <w:rsid w:val="002D2E53"/>
    <w:rsid w:val="002D31E2"/>
    <w:rsid w:val="002D374A"/>
    <w:rsid w:val="002D385A"/>
    <w:rsid w:val="002D441C"/>
    <w:rsid w:val="002D46D5"/>
    <w:rsid w:val="002D4745"/>
    <w:rsid w:val="002D484E"/>
    <w:rsid w:val="002D4CFB"/>
    <w:rsid w:val="002D4EC3"/>
    <w:rsid w:val="002D5194"/>
    <w:rsid w:val="002D52D5"/>
    <w:rsid w:val="002D5522"/>
    <w:rsid w:val="002D5DC3"/>
    <w:rsid w:val="002D5E86"/>
    <w:rsid w:val="002D616C"/>
    <w:rsid w:val="002D635C"/>
    <w:rsid w:val="002D6608"/>
    <w:rsid w:val="002D681A"/>
    <w:rsid w:val="002D6826"/>
    <w:rsid w:val="002D783B"/>
    <w:rsid w:val="002D7B1F"/>
    <w:rsid w:val="002D7EE4"/>
    <w:rsid w:val="002E05C8"/>
    <w:rsid w:val="002E0866"/>
    <w:rsid w:val="002E0B03"/>
    <w:rsid w:val="002E0C84"/>
    <w:rsid w:val="002E1801"/>
    <w:rsid w:val="002E1AB4"/>
    <w:rsid w:val="002E2118"/>
    <w:rsid w:val="002E28BA"/>
    <w:rsid w:val="002E296C"/>
    <w:rsid w:val="002E2A97"/>
    <w:rsid w:val="002E357D"/>
    <w:rsid w:val="002E39B8"/>
    <w:rsid w:val="002E3B97"/>
    <w:rsid w:val="002E3D14"/>
    <w:rsid w:val="002E3EBC"/>
    <w:rsid w:val="002E3F16"/>
    <w:rsid w:val="002E4069"/>
    <w:rsid w:val="002E4791"/>
    <w:rsid w:val="002E4830"/>
    <w:rsid w:val="002E48A8"/>
    <w:rsid w:val="002E4947"/>
    <w:rsid w:val="002E4D42"/>
    <w:rsid w:val="002E5A83"/>
    <w:rsid w:val="002E5E0A"/>
    <w:rsid w:val="002E61E2"/>
    <w:rsid w:val="002E6778"/>
    <w:rsid w:val="002E682A"/>
    <w:rsid w:val="002E6882"/>
    <w:rsid w:val="002E6A61"/>
    <w:rsid w:val="002E770E"/>
    <w:rsid w:val="002E7922"/>
    <w:rsid w:val="002E7AD2"/>
    <w:rsid w:val="002E7C3F"/>
    <w:rsid w:val="002F017B"/>
    <w:rsid w:val="002F03FC"/>
    <w:rsid w:val="002F05D7"/>
    <w:rsid w:val="002F09FC"/>
    <w:rsid w:val="002F0E66"/>
    <w:rsid w:val="002F102C"/>
    <w:rsid w:val="002F13C4"/>
    <w:rsid w:val="002F18F8"/>
    <w:rsid w:val="002F1DB5"/>
    <w:rsid w:val="002F21CC"/>
    <w:rsid w:val="002F273B"/>
    <w:rsid w:val="002F3137"/>
    <w:rsid w:val="002F3510"/>
    <w:rsid w:val="002F3780"/>
    <w:rsid w:val="002F3BA7"/>
    <w:rsid w:val="002F4773"/>
    <w:rsid w:val="002F53B0"/>
    <w:rsid w:val="002F588D"/>
    <w:rsid w:val="002F5CA1"/>
    <w:rsid w:val="002F5EEF"/>
    <w:rsid w:val="002F6D1A"/>
    <w:rsid w:val="002F71B9"/>
    <w:rsid w:val="002F7258"/>
    <w:rsid w:val="002F72E3"/>
    <w:rsid w:val="002F7900"/>
    <w:rsid w:val="002F7928"/>
    <w:rsid w:val="002F795D"/>
    <w:rsid w:val="003003AF"/>
    <w:rsid w:val="0030080D"/>
    <w:rsid w:val="00300CF3"/>
    <w:rsid w:val="00300DCC"/>
    <w:rsid w:val="00300E21"/>
    <w:rsid w:val="00300EEB"/>
    <w:rsid w:val="00300F42"/>
    <w:rsid w:val="00300FE6"/>
    <w:rsid w:val="00301142"/>
    <w:rsid w:val="0030128D"/>
    <w:rsid w:val="00301535"/>
    <w:rsid w:val="003016F8"/>
    <w:rsid w:val="00301B9A"/>
    <w:rsid w:val="00302A0B"/>
    <w:rsid w:val="00302CA2"/>
    <w:rsid w:val="00302CED"/>
    <w:rsid w:val="00302DC9"/>
    <w:rsid w:val="003039E1"/>
    <w:rsid w:val="00303D3A"/>
    <w:rsid w:val="00304693"/>
    <w:rsid w:val="0030494D"/>
    <w:rsid w:val="00304D08"/>
    <w:rsid w:val="00305BCC"/>
    <w:rsid w:val="00305D54"/>
    <w:rsid w:val="00305DA1"/>
    <w:rsid w:val="003061B7"/>
    <w:rsid w:val="00306852"/>
    <w:rsid w:val="003068CD"/>
    <w:rsid w:val="00306A77"/>
    <w:rsid w:val="00306B31"/>
    <w:rsid w:val="00306F4B"/>
    <w:rsid w:val="0030700A"/>
    <w:rsid w:val="003070A1"/>
    <w:rsid w:val="003079EB"/>
    <w:rsid w:val="00310062"/>
    <w:rsid w:val="00310566"/>
    <w:rsid w:val="003109F3"/>
    <w:rsid w:val="00310B20"/>
    <w:rsid w:val="00310E12"/>
    <w:rsid w:val="0031186D"/>
    <w:rsid w:val="00311950"/>
    <w:rsid w:val="003119F2"/>
    <w:rsid w:val="00311AC6"/>
    <w:rsid w:val="00311ACF"/>
    <w:rsid w:val="00311D74"/>
    <w:rsid w:val="003121D3"/>
    <w:rsid w:val="00312745"/>
    <w:rsid w:val="0031290D"/>
    <w:rsid w:val="00312975"/>
    <w:rsid w:val="003138E0"/>
    <w:rsid w:val="00313B1B"/>
    <w:rsid w:val="00313DFE"/>
    <w:rsid w:val="003140A8"/>
    <w:rsid w:val="0031464A"/>
    <w:rsid w:val="00314BF7"/>
    <w:rsid w:val="00314C05"/>
    <w:rsid w:val="00314CD1"/>
    <w:rsid w:val="00314DB6"/>
    <w:rsid w:val="00315045"/>
    <w:rsid w:val="0031561F"/>
    <w:rsid w:val="003157BA"/>
    <w:rsid w:val="003158DF"/>
    <w:rsid w:val="00315BB6"/>
    <w:rsid w:val="00315D6B"/>
    <w:rsid w:val="00316065"/>
    <w:rsid w:val="0031665D"/>
    <w:rsid w:val="0031672D"/>
    <w:rsid w:val="0031688E"/>
    <w:rsid w:val="00316D5E"/>
    <w:rsid w:val="00316E93"/>
    <w:rsid w:val="00316E9E"/>
    <w:rsid w:val="00316F2F"/>
    <w:rsid w:val="003170F5"/>
    <w:rsid w:val="00317216"/>
    <w:rsid w:val="0031724C"/>
    <w:rsid w:val="00317591"/>
    <w:rsid w:val="00317721"/>
    <w:rsid w:val="00317911"/>
    <w:rsid w:val="00320703"/>
    <w:rsid w:val="00320C38"/>
    <w:rsid w:val="00320F87"/>
    <w:rsid w:val="00321019"/>
    <w:rsid w:val="00321548"/>
    <w:rsid w:val="00321DDE"/>
    <w:rsid w:val="003222E7"/>
    <w:rsid w:val="00322538"/>
    <w:rsid w:val="00322697"/>
    <w:rsid w:val="0032299E"/>
    <w:rsid w:val="00322C72"/>
    <w:rsid w:val="00323576"/>
    <w:rsid w:val="003235E2"/>
    <w:rsid w:val="003238EA"/>
    <w:rsid w:val="00324579"/>
    <w:rsid w:val="00324599"/>
    <w:rsid w:val="0032463A"/>
    <w:rsid w:val="00324E44"/>
    <w:rsid w:val="003250AA"/>
    <w:rsid w:val="00325BD5"/>
    <w:rsid w:val="003261C9"/>
    <w:rsid w:val="00326274"/>
    <w:rsid w:val="00326456"/>
    <w:rsid w:val="0032658E"/>
    <w:rsid w:val="0032695D"/>
    <w:rsid w:val="00326AEB"/>
    <w:rsid w:val="00326E6D"/>
    <w:rsid w:val="00327272"/>
    <w:rsid w:val="00327628"/>
    <w:rsid w:val="00327B09"/>
    <w:rsid w:val="00327BF7"/>
    <w:rsid w:val="00327C93"/>
    <w:rsid w:val="00330098"/>
    <w:rsid w:val="00330F24"/>
    <w:rsid w:val="00331136"/>
    <w:rsid w:val="0033153A"/>
    <w:rsid w:val="0033173C"/>
    <w:rsid w:val="003323CA"/>
    <w:rsid w:val="0033290A"/>
    <w:rsid w:val="00332AF5"/>
    <w:rsid w:val="00332BBA"/>
    <w:rsid w:val="00333428"/>
    <w:rsid w:val="003339C3"/>
    <w:rsid w:val="00334211"/>
    <w:rsid w:val="003343AA"/>
    <w:rsid w:val="00335433"/>
    <w:rsid w:val="0033562D"/>
    <w:rsid w:val="003359C7"/>
    <w:rsid w:val="00335B44"/>
    <w:rsid w:val="00335C0C"/>
    <w:rsid w:val="00336794"/>
    <w:rsid w:val="00336A80"/>
    <w:rsid w:val="00336C63"/>
    <w:rsid w:val="00337654"/>
    <w:rsid w:val="0033796F"/>
    <w:rsid w:val="00337B87"/>
    <w:rsid w:val="00337C85"/>
    <w:rsid w:val="00337DA5"/>
    <w:rsid w:val="00337E04"/>
    <w:rsid w:val="003404EC"/>
    <w:rsid w:val="003406C6"/>
    <w:rsid w:val="003421CF"/>
    <w:rsid w:val="00342707"/>
    <w:rsid w:val="00342C11"/>
    <w:rsid w:val="003433B9"/>
    <w:rsid w:val="00343709"/>
    <w:rsid w:val="00343ABC"/>
    <w:rsid w:val="00343D67"/>
    <w:rsid w:val="00344040"/>
    <w:rsid w:val="00344490"/>
    <w:rsid w:val="00344910"/>
    <w:rsid w:val="00344C53"/>
    <w:rsid w:val="0034562F"/>
    <w:rsid w:val="003457F0"/>
    <w:rsid w:val="003461C4"/>
    <w:rsid w:val="00346287"/>
    <w:rsid w:val="0034629A"/>
    <w:rsid w:val="00346615"/>
    <w:rsid w:val="0034672F"/>
    <w:rsid w:val="00346759"/>
    <w:rsid w:val="0034795E"/>
    <w:rsid w:val="00347E95"/>
    <w:rsid w:val="003507D8"/>
    <w:rsid w:val="003509D0"/>
    <w:rsid w:val="00350C3B"/>
    <w:rsid w:val="00350D31"/>
    <w:rsid w:val="003513D6"/>
    <w:rsid w:val="003514BD"/>
    <w:rsid w:val="00351E1D"/>
    <w:rsid w:val="00352486"/>
    <w:rsid w:val="003525AF"/>
    <w:rsid w:val="0035267C"/>
    <w:rsid w:val="0035321C"/>
    <w:rsid w:val="00353906"/>
    <w:rsid w:val="00354029"/>
    <w:rsid w:val="0035420A"/>
    <w:rsid w:val="003546D8"/>
    <w:rsid w:val="00354738"/>
    <w:rsid w:val="0035494E"/>
    <w:rsid w:val="0035497B"/>
    <w:rsid w:val="00354E8F"/>
    <w:rsid w:val="00355061"/>
    <w:rsid w:val="003550D5"/>
    <w:rsid w:val="003551C9"/>
    <w:rsid w:val="003557D8"/>
    <w:rsid w:val="0035583D"/>
    <w:rsid w:val="003558DE"/>
    <w:rsid w:val="0035591D"/>
    <w:rsid w:val="00355930"/>
    <w:rsid w:val="00355946"/>
    <w:rsid w:val="00355A40"/>
    <w:rsid w:val="00355C00"/>
    <w:rsid w:val="00355F38"/>
    <w:rsid w:val="00356418"/>
    <w:rsid w:val="003567E5"/>
    <w:rsid w:val="00356919"/>
    <w:rsid w:val="00356F59"/>
    <w:rsid w:val="0035700A"/>
    <w:rsid w:val="00357B58"/>
    <w:rsid w:val="00360019"/>
    <w:rsid w:val="0036022C"/>
    <w:rsid w:val="00360571"/>
    <w:rsid w:val="00360A89"/>
    <w:rsid w:val="0036124C"/>
    <w:rsid w:val="00362451"/>
    <w:rsid w:val="0036274C"/>
    <w:rsid w:val="00362C19"/>
    <w:rsid w:val="00362E95"/>
    <w:rsid w:val="003634D4"/>
    <w:rsid w:val="00363C83"/>
    <w:rsid w:val="00364CFF"/>
    <w:rsid w:val="00364DCF"/>
    <w:rsid w:val="00364E7B"/>
    <w:rsid w:val="00364E95"/>
    <w:rsid w:val="0036549F"/>
    <w:rsid w:val="00365809"/>
    <w:rsid w:val="0036596E"/>
    <w:rsid w:val="00366410"/>
    <w:rsid w:val="00366425"/>
    <w:rsid w:val="00366583"/>
    <w:rsid w:val="00366585"/>
    <w:rsid w:val="00366EA0"/>
    <w:rsid w:val="00367795"/>
    <w:rsid w:val="003679DC"/>
    <w:rsid w:val="00367D4A"/>
    <w:rsid w:val="0037015A"/>
    <w:rsid w:val="003707F1"/>
    <w:rsid w:val="00370920"/>
    <w:rsid w:val="00370A30"/>
    <w:rsid w:val="00370B88"/>
    <w:rsid w:val="00370BFA"/>
    <w:rsid w:val="00370CD5"/>
    <w:rsid w:val="003717A2"/>
    <w:rsid w:val="003718C0"/>
    <w:rsid w:val="00371DC5"/>
    <w:rsid w:val="00371E7F"/>
    <w:rsid w:val="00372091"/>
    <w:rsid w:val="0037255D"/>
    <w:rsid w:val="003725E6"/>
    <w:rsid w:val="003732EB"/>
    <w:rsid w:val="00373502"/>
    <w:rsid w:val="0037378C"/>
    <w:rsid w:val="00373D13"/>
    <w:rsid w:val="003741EC"/>
    <w:rsid w:val="003744B8"/>
    <w:rsid w:val="0037458E"/>
    <w:rsid w:val="00375133"/>
    <w:rsid w:val="00375267"/>
    <w:rsid w:val="00375318"/>
    <w:rsid w:val="0037542F"/>
    <w:rsid w:val="0037575D"/>
    <w:rsid w:val="003758C9"/>
    <w:rsid w:val="00375A79"/>
    <w:rsid w:val="00375CFB"/>
    <w:rsid w:val="00375D10"/>
    <w:rsid w:val="003762F2"/>
    <w:rsid w:val="00376380"/>
    <w:rsid w:val="00376C70"/>
    <w:rsid w:val="00376D08"/>
    <w:rsid w:val="00377410"/>
    <w:rsid w:val="00377B37"/>
    <w:rsid w:val="00377DF3"/>
    <w:rsid w:val="00380008"/>
    <w:rsid w:val="003803EB"/>
    <w:rsid w:val="0038079C"/>
    <w:rsid w:val="00380C38"/>
    <w:rsid w:val="0038140E"/>
    <w:rsid w:val="00381DF1"/>
    <w:rsid w:val="0038269E"/>
    <w:rsid w:val="00382EF8"/>
    <w:rsid w:val="00383004"/>
    <w:rsid w:val="00383543"/>
    <w:rsid w:val="0038375E"/>
    <w:rsid w:val="00383A40"/>
    <w:rsid w:val="00383A4E"/>
    <w:rsid w:val="00383B23"/>
    <w:rsid w:val="003841A9"/>
    <w:rsid w:val="00384732"/>
    <w:rsid w:val="00384CC4"/>
    <w:rsid w:val="00384E37"/>
    <w:rsid w:val="003852DE"/>
    <w:rsid w:val="00385EFB"/>
    <w:rsid w:val="00386191"/>
    <w:rsid w:val="0038641D"/>
    <w:rsid w:val="003864BD"/>
    <w:rsid w:val="00387C76"/>
    <w:rsid w:val="00387D69"/>
    <w:rsid w:val="00387D72"/>
    <w:rsid w:val="00390609"/>
    <w:rsid w:val="00390C59"/>
    <w:rsid w:val="00391992"/>
    <w:rsid w:val="00391D16"/>
    <w:rsid w:val="00392365"/>
    <w:rsid w:val="00392660"/>
    <w:rsid w:val="003929BE"/>
    <w:rsid w:val="00392B0E"/>
    <w:rsid w:val="00392B16"/>
    <w:rsid w:val="00392C21"/>
    <w:rsid w:val="00392CF0"/>
    <w:rsid w:val="00392F9F"/>
    <w:rsid w:val="00393192"/>
    <w:rsid w:val="00393B4D"/>
    <w:rsid w:val="00394858"/>
    <w:rsid w:val="0039492A"/>
    <w:rsid w:val="00395201"/>
    <w:rsid w:val="003955DC"/>
    <w:rsid w:val="00395A6D"/>
    <w:rsid w:val="00395C12"/>
    <w:rsid w:val="00395D86"/>
    <w:rsid w:val="00395F79"/>
    <w:rsid w:val="00396306"/>
    <w:rsid w:val="00396367"/>
    <w:rsid w:val="00397785"/>
    <w:rsid w:val="003978D3"/>
    <w:rsid w:val="00397B36"/>
    <w:rsid w:val="003A0581"/>
    <w:rsid w:val="003A0610"/>
    <w:rsid w:val="003A089B"/>
    <w:rsid w:val="003A0A59"/>
    <w:rsid w:val="003A0B50"/>
    <w:rsid w:val="003A0D83"/>
    <w:rsid w:val="003A14AD"/>
    <w:rsid w:val="003A1575"/>
    <w:rsid w:val="003A1665"/>
    <w:rsid w:val="003A1667"/>
    <w:rsid w:val="003A1CA0"/>
    <w:rsid w:val="003A1E8B"/>
    <w:rsid w:val="003A246F"/>
    <w:rsid w:val="003A27CF"/>
    <w:rsid w:val="003A2E0B"/>
    <w:rsid w:val="003A307F"/>
    <w:rsid w:val="003A3239"/>
    <w:rsid w:val="003A3295"/>
    <w:rsid w:val="003A32FA"/>
    <w:rsid w:val="003A3F83"/>
    <w:rsid w:val="003A428C"/>
    <w:rsid w:val="003A4336"/>
    <w:rsid w:val="003A4510"/>
    <w:rsid w:val="003A4675"/>
    <w:rsid w:val="003A46BB"/>
    <w:rsid w:val="003A481C"/>
    <w:rsid w:val="003A56EA"/>
    <w:rsid w:val="003A60C3"/>
    <w:rsid w:val="003A680A"/>
    <w:rsid w:val="003A68A7"/>
    <w:rsid w:val="003A6DDD"/>
    <w:rsid w:val="003A70BA"/>
    <w:rsid w:val="003A73AE"/>
    <w:rsid w:val="003B04B4"/>
    <w:rsid w:val="003B0FD0"/>
    <w:rsid w:val="003B1422"/>
    <w:rsid w:val="003B1BB5"/>
    <w:rsid w:val="003B2279"/>
    <w:rsid w:val="003B268C"/>
    <w:rsid w:val="003B2E53"/>
    <w:rsid w:val="003B31CA"/>
    <w:rsid w:val="003B3D6C"/>
    <w:rsid w:val="003B45D3"/>
    <w:rsid w:val="003B49D3"/>
    <w:rsid w:val="003B4BFA"/>
    <w:rsid w:val="003B5043"/>
    <w:rsid w:val="003B51C8"/>
    <w:rsid w:val="003B528B"/>
    <w:rsid w:val="003B5486"/>
    <w:rsid w:val="003B562B"/>
    <w:rsid w:val="003B5A1B"/>
    <w:rsid w:val="003B5BBE"/>
    <w:rsid w:val="003B5C2E"/>
    <w:rsid w:val="003B5E6D"/>
    <w:rsid w:val="003B5F4B"/>
    <w:rsid w:val="003B6261"/>
    <w:rsid w:val="003B626E"/>
    <w:rsid w:val="003B6F57"/>
    <w:rsid w:val="003B6F98"/>
    <w:rsid w:val="003B70E5"/>
    <w:rsid w:val="003B722E"/>
    <w:rsid w:val="003B73AF"/>
    <w:rsid w:val="003B7A65"/>
    <w:rsid w:val="003C02D7"/>
    <w:rsid w:val="003C09B9"/>
    <w:rsid w:val="003C0BFE"/>
    <w:rsid w:val="003C1231"/>
    <w:rsid w:val="003C14AB"/>
    <w:rsid w:val="003C1862"/>
    <w:rsid w:val="003C1D41"/>
    <w:rsid w:val="003C1F98"/>
    <w:rsid w:val="003C2360"/>
    <w:rsid w:val="003C2DC8"/>
    <w:rsid w:val="003C338C"/>
    <w:rsid w:val="003C33C5"/>
    <w:rsid w:val="003C3881"/>
    <w:rsid w:val="003C39FC"/>
    <w:rsid w:val="003C3E09"/>
    <w:rsid w:val="003C50A8"/>
    <w:rsid w:val="003C5590"/>
    <w:rsid w:val="003C57FD"/>
    <w:rsid w:val="003C6467"/>
    <w:rsid w:val="003C6B63"/>
    <w:rsid w:val="003C6B6C"/>
    <w:rsid w:val="003C6BBC"/>
    <w:rsid w:val="003C6E50"/>
    <w:rsid w:val="003C759F"/>
    <w:rsid w:val="003C767F"/>
    <w:rsid w:val="003C7B85"/>
    <w:rsid w:val="003D02D7"/>
    <w:rsid w:val="003D04C8"/>
    <w:rsid w:val="003D06B8"/>
    <w:rsid w:val="003D0B14"/>
    <w:rsid w:val="003D0B21"/>
    <w:rsid w:val="003D11A9"/>
    <w:rsid w:val="003D1AD9"/>
    <w:rsid w:val="003D1C21"/>
    <w:rsid w:val="003D2164"/>
    <w:rsid w:val="003D21A5"/>
    <w:rsid w:val="003D2296"/>
    <w:rsid w:val="003D2610"/>
    <w:rsid w:val="003D3436"/>
    <w:rsid w:val="003D3549"/>
    <w:rsid w:val="003D3609"/>
    <w:rsid w:val="003D38D0"/>
    <w:rsid w:val="003D412A"/>
    <w:rsid w:val="003D440D"/>
    <w:rsid w:val="003D4497"/>
    <w:rsid w:val="003D4566"/>
    <w:rsid w:val="003D467A"/>
    <w:rsid w:val="003D4AB7"/>
    <w:rsid w:val="003D4EBC"/>
    <w:rsid w:val="003D4F24"/>
    <w:rsid w:val="003D55B8"/>
    <w:rsid w:val="003D56C0"/>
    <w:rsid w:val="003D5C8E"/>
    <w:rsid w:val="003D5DFE"/>
    <w:rsid w:val="003D5E80"/>
    <w:rsid w:val="003D669C"/>
    <w:rsid w:val="003D68A3"/>
    <w:rsid w:val="003D6948"/>
    <w:rsid w:val="003D6EBE"/>
    <w:rsid w:val="003D6F47"/>
    <w:rsid w:val="003D6FBC"/>
    <w:rsid w:val="003D70FD"/>
    <w:rsid w:val="003D712D"/>
    <w:rsid w:val="003D7719"/>
    <w:rsid w:val="003D77B2"/>
    <w:rsid w:val="003D77C3"/>
    <w:rsid w:val="003D7BC0"/>
    <w:rsid w:val="003E00FA"/>
    <w:rsid w:val="003E0B5A"/>
    <w:rsid w:val="003E2484"/>
    <w:rsid w:val="003E25A0"/>
    <w:rsid w:val="003E25D4"/>
    <w:rsid w:val="003E28B5"/>
    <w:rsid w:val="003E2C79"/>
    <w:rsid w:val="003E3E7F"/>
    <w:rsid w:val="003E40F9"/>
    <w:rsid w:val="003E4A02"/>
    <w:rsid w:val="003E4BD7"/>
    <w:rsid w:val="003E4F85"/>
    <w:rsid w:val="003E5BC5"/>
    <w:rsid w:val="003E653E"/>
    <w:rsid w:val="003E6730"/>
    <w:rsid w:val="003E684A"/>
    <w:rsid w:val="003E68CD"/>
    <w:rsid w:val="003E6A5E"/>
    <w:rsid w:val="003E6B4E"/>
    <w:rsid w:val="003E7165"/>
    <w:rsid w:val="003E717D"/>
    <w:rsid w:val="003E71F4"/>
    <w:rsid w:val="003E7519"/>
    <w:rsid w:val="003E7961"/>
    <w:rsid w:val="003F0106"/>
    <w:rsid w:val="003F05AD"/>
    <w:rsid w:val="003F09B8"/>
    <w:rsid w:val="003F0E62"/>
    <w:rsid w:val="003F10BD"/>
    <w:rsid w:val="003F1448"/>
    <w:rsid w:val="003F14F0"/>
    <w:rsid w:val="003F1703"/>
    <w:rsid w:val="003F1D98"/>
    <w:rsid w:val="003F2ED4"/>
    <w:rsid w:val="003F33A3"/>
    <w:rsid w:val="003F3573"/>
    <w:rsid w:val="003F3B4D"/>
    <w:rsid w:val="003F414F"/>
    <w:rsid w:val="003F5095"/>
    <w:rsid w:val="003F5117"/>
    <w:rsid w:val="003F541E"/>
    <w:rsid w:val="003F5474"/>
    <w:rsid w:val="003F5827"/>
    <w:rsid w:val="003F5989"/>
    <w:rsid w:val="003F6234"/>
    <w:rsid w:val="003F634D"/>
    <w:rsid w:val="003F70D0"/>
    <w:rsid w:val="003F70F2"/>
    <w:rsid w:val="003F7234"/>
    <w:rsid w:val="003F7322"/>
    <w:rsid w:val="003F7B02"/>
    <w:rsid w:val="003F7B18"/>
    <w:rsid w:val="003F7F6E"/>
    <w:rsid w:val="00400144"/>
    <w:rsid w:val="004005C6"/>
    <w:rsid w:val="00400A56"/>
    <w:rsid w:val="00400C79"/>
    <w:rsid w:val="00400EB1"/>
    <w:rsid w:val="004010E9"/>
    <w:rsid w:val="0040125C"/>
    <w:rsid w:val="004014A0"/>
    <w:rsid w:val="00401607"/>
    <w:rsid w:val="004019F6"/>
    <w:rsid w:val="00401DB4"/>
    <w:rsid w:val="00401E56"/>
    <w:rsid w:val="00401E86"/>
    <w:rsid w:val="00402307"/>
    <w:rsid w:val="004026F6"/>
    <w:rsid w:val="00402B12"/>
    <w:rsid w:val="00402BD5"/>
    <w:rsid w:val="00402E70"/>
    <w:rsid w:val="00402F84"/>
    <w:rsid w:val="00403286"/>
    <w:rsid w:val="004032C8"/>
    <w:rsid w:val="00404CD0"/>
    <w:rsid w:val="00404EBD"/>
    <w:rsid w:val="0040519F"/>
    <w:rsid w:val="004051BD"/>
    <w:rsid w:val="0040584B"/>
    <w:rsid w:val="004059C3"/>
    <w:rsid w:val="00405E32"/>
    <w:rsid w:val="00406119"/>
    <w:rsid w:val="004061FF"/>
    <w:rsid w:val="00406874"/>
    <w:rsid w:val="00406ED2"/>
    <w:rsid w:val="00407837"/>
    <w:rsid w:val="00407BB0"/>
    <w:rsid w:val="00407E5C"/>
    <w:rsid w:val="004100ED"/>
    <w:rsid w:val="004104C5"/>
    <w:rsid w:val="0041058B"/>
    <w:rsid w:val="004105AF"/>
    <w:rsid w:val="00410716"/>
    <w:rsid w:val="004108AF"/>
    <w:rsid w:val="00411398"/>
    <w:rsid w:val="00411535"/>
    <w:rsid w:val="00411C09"/>
    <w:rsid w:val="004121B3"/>
    <w:rsid w:val="00412682"/>
    <w:rsid w:val="00412ADC"/>
    <w:rsid w:val="00412BA8"/>
    <w:rsid w:val="00412CF3"/>
    <w:rsid w:val="00412D5B"/>
    <w:rsid w:val="00413304"/>
    <w:rsid w:val="00413492"/>
    <w:rsid w:val="00413655"/>
    <w:rsid w:val="0041380E"/>
    <w:rsid w:val="004138E5"/>
    <w:rsid w:val="00413DC7"/>
    <w:rsid w:val="00413E3E"/>
    <w:rsid w:val="004144EF"/>
    <w:rsid w:val="004147D8"/>
    <w:rsid w:val="00414866"/>
    <w:rsid w:val="00414F7D"/>
    <w:rsid w:val="00415055"/>
    <w:rsid w:val="00415493"/>
    <w:rsid w:val="0041558E"/>
    <w:rsid w:val="004158EA"/>
    <w:rsid w:val="0041601E"/>
    <w:rsid w:val="004160B3"/>
    <w:rsid w:val="00416190"/>
    <w:rsid w:val="00416426"/>
    <w:rsid w:val="00416567"/>
    <w:rsid w:val="0041678C"/>
    <w:rsid w:val="004168A7"/>
    <w:rsid w:val="00416ABC"/>
    <w:rsid w:val="00416EE9"/>
    <w:rsid w:val="004173C6"/>
    <w:rsid w:val="00417A31"/>
    <w:rsid w:val="00417C9D"/>
    <w:rsid w:val="00417D20"/>
    <w:rsid w:val="00420152"/>
    <w:rsid w:val="0042033E"/>
    <w:rsid w:val="0042039F"/>
    <w:rsid w:val="00420B8F"/>
    <w:rsid w:val="00420EB0"/>
    <w:rsid w:val="00421107"/>
    <w:rsid w:val="004217E3"/>
    <w:rsid w:val="0042186F"/>
    <w:rsid w:val="00421F7F"/>
    <w:rsid w:val="00422429"/>
    <w:rsid w:val="0042328D"/>
    <w:rsid w:val="00423429"/>
    <w:rsid w:val="004235F2"/>
    <w:rsid w:val="004235F5"/>
    <w:rsid w:val="0042365D"/>
    <w:rsid w:val="00423B5D"/>
    <w:rsid w:val="00423D1C"/>
    <w:rsid w:val="00423D91"/>
    <w:rsid w:val="00424095"/>
    <w:rsid w:val="00424552"/>
    <w:rsid w:val="00424B9C"/>
    <w:rsid w:val="00424BFA"/>
    <w:rsid w:val="00424E63"/>
    <w:rsid w:val="00425F27"/>
    <w:rsid w:val="004262A6"/>
    <w:rsid w:val="0042637B"/>
    <w:rsid w:val="004267B1"/>
    <w:rsid w:val="00426EC2"/>
    <w:rsid w:val="00427046"/>
    <w:rsid w:val="0042708B"/>
    <w:rsid w:val="00427351"/>
    <w:rsid w:val="00427A1D"/>
    <w:rsid w:val="00430384"/>
    <w:rsid w:val="00430AC3"/>
    <w:rsid w:val="00430CEF"/>
    <w:rsid w:val="00431510"/>
    <w:rsid w:val="0043182F"/>
    <w:rsid w:val="00431CC8"/>
    <w:rsid w:val="00431E3C"/>
    <w:rsid w:val="00431E58"/>
    <w:rsid w:val="0043335E"/>
    <w:rsid w:val="00433D13"/>
    <w:rsid w:val="00433E9F"/>
    <w:rsid w:val="00433F0A"/>
    <w:rsid w:val="0043409A"/>
    <w:rsid w:val="004340C1"/>
    <w:rsid w:val="0043413E"/>
    <w:rsid w:val="00434376"/>
    <w:rsid w:val="004343C4"/>
    <w:rsid w:val="00434A41"/>
    <w:rsid w:val="00435251"/>
    <w:rsid w:val="004352C9"/>
    <w:rsid w:val="00435662"/>
    <w:rsid w:val="00435A05"/>
    <w:rsid w:val="00435E3D"/>
    <w:rsid w:val="0043675C"/>
    <w:rsid w:val="00436817"/>
    <w:rsid w:val="00436F66"/>
    <w:rsid w:val="0043729D"/>
    <w:rsid w:val="004375B1"/>
    <w:rsid w:val="004376D2"/>
    <w:rsid w:val="00437B9C"/>
    <w:rsid w:val="00437CA4"/>
    <w:rsid w:val="004402AE"/>
    <w:rsid w:val="00440E2D"/>
    <w:rsid w:val="0044105A"/>
    <w:rsid w:val="0044130A"/>
    <w:rsid w:val="00441A44"/>
    <w:rsid w:val="00441F6D"/>
    <w:rsid w:val="00442032"/>
    <w:rsid w:val="0044260A"/>
    <w:rsid w:val="00442D33"/>
    <w:rsid w:val="00442DB4"/>
    <w:rsid w:val="004439FA"/>
    <w:rsid w:val="00443A85"/>
    <w:rsid w:val="00444073"/>
    <w:rsid w:val="00444164"/>
    <w:rsid w:val="004444B7"/>
    <w:rsid w:val="004444FB"/>
    <w:rsid w:val="00444696"/>
    <w:rsid w:val="00444B02"/>
    <w:rsid w:val="004450DF"/>
    <w:rsid w:val="004451A7"/>
    <w:rsid w:val="00445732"/>
    <w:rsid w:val="00445BBB"/>
    <w:rsid w:val="00445E4D"/>
    <w:rsid w:val="00445E5D"/>
    <w:rsid w:val="00445EAB"/>
    <w:rsid w:val="004460E6"/>
    <w:rsid w:val="004464BE"/>
    <w:rsid w:val="00446BAB"/>
    <w:rsid w:val="00446D5A"/>
    <w:rsid w:val="004478C4"/>
    <w:rsid w:val="00447B3B"/>
    <w:rsid w:val="00447B82"/>
    <w:rsid w:val="00447BCC"/>
    <w:rsid w:val="00450121"/>
    <w:rsid w:val="00450272"/>
    <w:rsid w:val="0045047E"/>
    <w:rsid w:val="0045070E"/>
    <w:rsid w:val="0045079C"/>
    <w:rsid w:val="00450EDC"/>
    <w:rsid w:val="00451995"/>
    <w:rsid w:val="00451D3F"/>
    <w:rsid w:val="00451D7C"/>
    <w:rsid w:val="00451DB5"/>
    <w:rsid w:val="0045225C"/>
    <w:rsid w:val="004523DD"/>
    <w:rsid w:val="004528D4"/>
    <w:rsid w:val="00452C54"/>
    <w:rsid w:val="00452D5C"/>
    <w:rsid w:val="00452E82"/>
    <w:rsid w:val="00452E9F"/>
    <w:rsid w:val="00453087"/>
    <w:rsid w:val="0045331F"/>
    <w:rsid w:val="00453398"/>
    <w:rsid w:val="0045342F"/>
    <w:rsid w:val="00453B6D"/>
    <w:rsid w:val="00453CEB"/>
    <w:rsid w:val="00454016"/>
    <w:rsid w:val="00454170"/>
    <w:rsid w:val="00454663"/>
    <w:rsid w:val="00454947"/>
    <w:rsid w:val="00455022"/>
    <w:rsid w:val="0045547A"/>
    <w:rsid w:val="004554FA"/>
    <w:rsid w:val="00455A30"/>
    <w:rsid w:val="0045668A"/>
    <w:rsid w:val="00456AE2"/>
    <w:rsid w:val="00456F4A"/>
    <w:rsid w:val="0045736C"/>
    <w:rsid w:val="0045750E"/>
    <w:rsid w:val="004575C7"/>
    <w:rsid w:val="004576D5"/>
    <w:rsid w:val="0046057E"/>
    <w:rsid w:val="0046060B"/>
    <w:rsid w:val="00461034"/>
    <w:rsid w:val="0046152D"/>
    <w:rsid w:val="004618A8"/>
    <w:rsid w:val="0046266E"/>
    <w:rsid w:val="004626F9"/>
    <w:rsid w:val="004630AA"/>
    <w:rsid w:val="00463A13"/>
    <w:rsid w:val="00463B23"/>
    <w:rsid w:val="00463BA5"/>
    <w:rsid w:val="00463F64"/>
    <w:rsid w:val="004644CC"/>
    <w:rsid w:val="00464819"/>
    <w:rsid w:val="00464DA0"/>
    <w:rsid w:val="00465462"/>
    <w:rsid w:val="00465C42"/>
    <w:rsid w:val="00465CE9"/>
    <w:rsid w:val="004668BF"/>
    <w:rsid w:val="00466A1D"/>
    <w:rsid w:val="00466DE3"/>
    <w:rsid w:val="00467610"/>
    <w:rsid w:val="00467860"/>
    <w:rsid w:val="00467940"/>
    <w:rsid w:val="00467D8F"/>
    <w:rsid w:val="0047004F"/>
    <w:rsid w:val="0047025D"/>
    <w:rsid w:val="0047061B"/>
    <w:rsid w:val="00470840"/>
    <w:rsid w:val="00470D68"/>
    <w:rsid w:val="004718C1"/>
    <w:rsid w:val="00471F3B"/>
    <w:rsid w:val="0047223D"/>
    <w:rsid w:val="0047287F"/>
    <w:rsid w:val="00472A70"/>
    <w:rsid w:val="00472E29"/>
    <w:rsid w:val="00472FFC"/>
    <w:rsid w:val="00473298"/>
    <w:rsid w:val="004734E8"/>
    <w:rsid w:val="0047390B"/>
    <w:rsid w:val="00473B3B"/>
    <w:rsid w:val="00473EFD"/>
    <w:rsid w:val="004740AC"/>
    <w:rsid w:val="0047433D"/>
    <w:rsid w:val="0047449A"/>
    <w:rsid w:val="00474720"/>
    <w:rsid w:val="00474B99"/>
    <w:rsid w:val="00474C57"/>
    <w:rsid w:val="0047579E"/>
    <w:rsid w:val="004766CE"/>
    <w:rsid w:val="004770C7"/>
    <w:rsid w:val="004771FE"/>
    <w:rsid w:val="004776F7"/>
    <w:rsid w:val="00477DDE"/>
    <w:rsid w:val="0048011D"/>
    <w:rsid w:val="00480137"/>
    <w:rsid w:val="00480552"/>
    <w:rsid w:val="00480BD0"/>
    <w:rsid w:val="00481377"/>
    <w:rsid w:val="0048162F"/>
    <w:rsid w:val="004819D0"/>
    <w:rsid w:val="0048209D"/>
    <w:rsid w:val="00482B47"/>
    <w:rsid w:val="00482FF7"/>
    <w:rsid w:val="00483856"/>
    <w:rsid w:val="00483EAA"/>
    <w:rsid w:val="00484507"/>
    <w:rsid w:val="00484FF7"/>
    <w:rsid w:val="00485000"/>
    <w:rsid w:val="00485713"/>
    <w:rsid w:val="00485C98"/>
    <w:rsid w:val="00486184"/>
    <w:rsid w:val="00486CB0"/>
    <w:rsid w:val="00486D2C"/>
    <w:rsid w:val="00486E24"/>
    <w:rsid w:val="00486F70"/>
    <w:rsid w:val="00487053"/>
    <w:rsid w:val="0048728F"/>
    <w:rsid w:val="004873DB"/>
    <w:rsid w:val="00487415"/>
    <w:rsid w:val="00487A4A"/>
    <w:rsid w:val="00487EED"/>
    <w:rsid w:val="00490C8E"/>
    <w:rsid w:val="00491113"/>
    <w:rsid w:val="00491192"/>
    <w:rsid w:val="004915E5"/>
    <w:rsid w:val="004917BA"/>
    <w:rsid w:val="00491841"/>
    <w:rsid w:val="00491AD0"/>
    <w:rsid w:val="00491AFB"/>
    <w:rsid w:val="00491B51"/>
    <w:rsid w:val="00491F08"/>
    <w:rsid w:val="0049291E"/>
    <w:rsid w:val="00492C5C"/>
    <w:rsid w:val="00492CD0"/>
    <w:rsid w:val="00493B22"/>
    <w:rsid w:val="00493F28"/>
    <w:rsid w:val="00494573"/>
    <w:rsid w:val="00494CEC"/>
    <w:rsid w:val="00495165"/>
    <w:rsid w:val="00495306"/>
    <w:rsid w:val="004953B9"/>
    <w:rsid w:val="00495F38"/>
    <w:rsid w:val="00496150"/>
    <w:rsid w:val="0049672F"/>
    <w:rsid w:val="00497334"/>
    <w:rsid w:val="004976E0"/>
    <w:rsid w:val="00497ADA"/>
    <w:rsid w:val="00497C5F"/>
    <w:rsid w:val="004A018C"/>
    <w:rsid w:val="004A02EF"/>
    <w:rsid w:val="004A035E"/>
    <w:rsid w:val="004A0687"/>
    <w:rsid w:val="004A09D0"/>
    <w:rsid w:val="004A0FD0"/>
    <w:rsid w:val="004A199E"/>
    <w:rsid w:val="004A1CB0"/>
    <w:rsid w:val="004A1D4C"/>
    <w:rsid w:val="004A20D1"/>
    <w:rsid w:val="004A25E4"/>
    <w:rsid w:val="004A2E8A"/>
    <w:rsid w:val="004A30F0"/>
    <w:rsid w:val="004A3912"/>
    <w:rsid w:val="004A3BA9"/>
    <w:rsid w:val="004A3D04"/>
    <w:rsid w:val="004A4019"/>
    <w:rsid w:val="004A4138"/>
    <w:rsid w:val="004A47AD"/>
    <w:rsid w:val="004A4A05"/>
    <w:rsid w:val="004A4C71"/>
    <w:rsid w:val="004A539E"/>
    <w:rsid w:val="004A55FC"/>
    <w:rsid w:val="004A5817"/>
    <w:rsid w:val="004A58F3"/>
    <w:rsid w:val="004A5C82"/>
    <w:rsid w:val="004A5E5F"/>
    <w:rsid w:val="004A634D"/>
    <w:rsid w:val="004A670E"/>
    <w:rsid w:val="004A69ED"/>
    <w:rsid w:val="004A71DE"/>
    <w:rsid w:val="004A73BA"/>
    <w:rsid w:val="004A73E2"/>
    <w:rsid w:val="004A75F1"/>
    <w:rsid w:val="004B047F"/>
    <w:rsid w:val="004B082F"/>
    <w:rsid w:val="004B08EF"/>
    <w:rsid w:val="004B091D"/>
    <w:rsid w:val="004B1775"/>
    <w:rsid w:val="004B21C3"/>
    <w:rsid w:val="004B2343"/>
    <w:rsid w:val="004B23F7"/>
    <w:rsid w:val="004B24C0"/>
    <w:rsid w:val="004B254E"/>
    <w:rsid w:val="004B2959"/>
    <w:rsid w:val="004B2C85"/>
    <w:rsid w:val="004B2D0F"/>
    <w:rsid w:val="004B2FAD"/>
    <w:rsid w:val="004B31A4"/>
    <w:rsid w:val="004B44B8"/>
    <w:rsid w:val="004B46B6"/>
    <w:rsid w:val="004B501F"/>
    <w:rsid w:val="004B5B13"/>
    <w:rsid w:val="004B5B3F"/>
    <w:rsid w:val="004B67D2"/>
    <w:rsid w:val="004B6A7C"/>
    <w:rsid w:val="004B6B07"/>
    <w:rsid w:val="004B6D4A"/>
    <w:rsid w:val="004B7A66"/>
    <w:rsid w:val="004B7A81"/>
    <w:rsid w:val="004C02D5"/>
    <w:rsid w:val="004C09FE"/>
    <w:rsid w:val="004C0B66"/>
    <w:rsid w:val="004C13C7"/>
    <w:rsid w:val="004C1AEC"/>
    <w:rsid w:val="004C25BB"/>
    <w:rsid w:val="004C2936"/>
    <w:rsid w:val="004C2D9B"/>
    <w:rsid w:val="004C32A6"/>
    <w:rsid w:val="004C39A7"/>
    <w:rsid w:val="004C3B5D"/>
    <w:rsid w:val="004C3B81"/>
    <w:rsid w:val="004C4233"/>
    <w:rsid w:val="004C4FA5"/>
    <w:rsid w:val="004C5F08"/>
    <w:rsid w:val="004C5FE5"/>
    <w:rsid w:val="004C62B4"/>
    <w:rsid w:val="004C6A43"/>
    <w:rsid w:val="004C6B5E"/>
    <w:rsid w:val="004C70B9"/>
    <w:rsid w:val="004C7A4C"/>
    <w:rsid w:val="004C7C75"/>
    <w:rsid w:val="004C7E27"/>
    <w:rsid w:val="004D0062"/>
    <w:rsid w:val="004D01EC"/>
    <w:rsid w:val="004D0891"/>
    <w:rsid w:val="004D0F03"/>
    <w:rsid w:val="004D1040"/>
    <w:rsid w:val="004D12F9"/>
    <w:rsid w:val="004D13FC"/>
    <w:rsid w:val="004D14DE"/>
    <w:rsid w:val="004D1A7B"/>
    <w:rsid w:val="004D1F54"/>
    <w:rsid w:val="004D25BA"/>
    <w:rsid w:val="004D277F"/>
    <w:rsid w:val="004D292C"/>
    <w:rsid w:val="004D2EA0"/>
    <w:rsid w:val="004D3335"/>
    <w:rsid w:val="004D33C3"/>
    <w:rsid w:val="004D3607"/>
    <w:rsid w:val="004D3A67"/>
    <w:rsid w:val="004D428D"/>
    <w:rsid w:val="004D4760"/>
    <w:rsid w:val="004D4F25"/>
    <w:rsid w:val="004D5EAF"/>
    <w:rsid w:val="004D631D"/>
    <w:rsid w:val="004D6F37"/>
    <w:rsid w:val="004D7509"/>
    <w:rsid w:val="004D7681"/>
    <w:rsid w:val="004D7F63"/>
    <w:rsid w:val="004D7FC4"/>
    <w:rsid w:val="004E0325"/>
    <w:rsid w:val="004E03BF"/>
    <w:rsid w:val="004E0403"/>
    <w:rsid w:val="004E043A"/>
    <w:rsid w:val="004E099C"/>
    <w:rsid w:val="004E1455"/>
    <w:rsid w:val="004E1876"/>
    <w:rsid w:val="004E1BFB"/>
    <w:rsid w:val="004E1C74"/>
    <w:rsid w:val="004E211A"/>
    <w:rsid w:val="004E2323"/>
    <w:rsid w:val="004E2360"/>
    <w:rsid w:val="004E26E8"/>
    <w:rsid w:val="004E279E"/>
    <w:rsid w:val="004E2A76"/>
    <w:rsid w:val="004E2D8F"/>
    <w:rsid w:val="004E34B0"/>
    <w:rsid w:val="004E3579"/>
    <w:rsid w:val="004E3B2E"/>
    <w:rsid w:val="004E3E3D"/>
    <w:rsid w:val="004E4821"/>
    <w:rsid w:val="004E496C"/>
    <w:rsid w:val="004E4BEC"/>
    <w:rsid w:val="004E4EF0"/>
    <w:rsid w:val="004E504A"/>
    <w:rsid w:val="004E5329"/>
    <w:rsid w:val="004E5ECB"/>
    <w:rsid w:val="004E63A5"/>
    <w:rsid w:val="004E680A"/>
    <w:rsid w:val="004E6874"/>
    <w:rsid w:val="004E6ABB"/>
    <w:rsid w:val="004E6D14"/>
    <w:rsid w:val="004E7007"/>
    <w:rsid w:val="004E7364"/>
    <w:rsid w:val="004E7623"/>
    <w:rsid w:val="004E79D5"/>
    <w:rsid w:val="004E7E8E"/>
    <w:rsid w:val="004E7EB5"/>
    <w:rsid w:val="004F0D36"/>
    <w:rsid w:val="004F13E5"/>
    <w:rsid w:val="004F13EA"/>
    <w:rsid w:val="004F141A"/>
    <w:rsid w:val="004F156B"/>
    <w:rsid w:val="004F15E4"/>
    <w:rsid w:val="004F1635"/>
    <w:rsid w:val="004F16A1"/>
    <w:rsid w:val="004F1828"/>
    <w:rsid w:val="004F1B07"/>
    <w:rsid w:val="004F23DD"/>
    <w:rsid w:val="004F2423"/>
    <w:rsid w:val="004F284B"/>
    <w:rsid w:val="004F2AE9"/>
    <w:rsid w:val="004F2C56"/>
    <w:rsid w:val="004F2D13"/>
    <w:rsid w:val="004F344D"/>
    <w:rsid w:val="004F346E"/>
    <w:rsid w:val="004F3567"/>
    <w:rsid w:val="004F3B8B"/>
    <w:rsid w:val="004F406A"/>
    <w:rsid w:val="004F4B44"/>
    <w:rsid w:val="004F5324"/>
    <w:rsid w:val="004F5B6D"/>
    <w:rsid w:val="004F5E8D"/>
    <w:rsid w:val="004F5F0E"/>
    <w:rsid w:val="004F693D"/>
    <w:rsid w:val="004F697F"/>
    <w:rsid w:val="004F69BC"/>
    <w:rsid w:val="004F6EAC"/>
    <w:rsid w:val="004F70CD"/>
    <w:rsid w:val="004F7152"/>
    <w:rsid w:val="004F7474"/>
    <w:rsid w:val="004F74F6"/>
    <w:rsid w:val="004F7596"/>
    <w:rsid w:val="004F75DF"/>
    <w:rsid w:val="00500494"/>
    <w:rsid w:val="005004B1"/>
    <w:rsid w:val="005005DE"/>
    <w:rsid w:val="00500919"/>
    <w:rsid w:val="00500C4E"/>
    <w:rsid w:val="0050100B"/>
    <w:rsid w:val="0050103E"/>
    <w:rsid w:val="005015FC"/>
    <w:rsid w:val="005019DA"/>
    <w:rsid w:val="005020DF"/>
    <w:rsid w:val="00502308"/>
    <w:rsid w:val="00502319"/>
    <w:rsid w:val="00502328"/>
    <w:rsid w:val="00502654"/>
    <w:rsid w:val="00502BE0"/>
    <w:rsid w:val="00502F37"/>
    <w:rsid w:val="005033DB"/>
    <w:rsid w:val="00503888"/>
    <w:rsid w:val="00503B00"/>
    <w:rsid w:val="00504BA3"/>
    <w:rsid w:val="00504FEA"/>
    <w:rsid w:val="0050522C"/>
    <w:rsid w:val="005053AB"/>
    <w:rsid w:val="00505633"/>
    <w:rsid w:val="005059C9"/>
    <w:rsid w:val="00505C9F"/>
    <w:rsid w:val="005063A6"/>
    <w:rsid w:val="00506578"/>
    <w:rsid w:val="00506789"/>
    <w:rsid w:val="005067FF"/>
    <w:rsid w:val="00506E1A"/>
    <w:rsid w:val="00506F41"/>
    <w:rsid w:val="0050712A"/>
    <w:rsid w:val="00507734"/>
    <w:rsid w:val="00507792"/>
    <w:rsid w:val="005103EE"/>
    <w:rsid w:val="005103F7"/>
    <w:rsid w:val="00510489"/>
    <w:rsid w:val="00510823"/>
    <w:rsid w:val="00510B4C"/>
    <w:rsid w:val="00510DE4"/>
    <w:rsid w:val="005111E2"/>
    <w:rsid w:val="005113C5"/>
    <w:rsid w:val="0051143D"/>
    <w:rsid w:val="00511B5A"/>
    <w:rsid w:val="00512062"/>
    <w:rsid w:val="00512170"/>
    <w:rsid w:val="00512B66"/>
    <w:rsid w:val="00512E1A"/>
    <w:rsid w:val="00513538"/>
    <w:rsid w:val="00513845"/>
    <w:rsid w:val="005139DE"/>
    <w:rsid w:val="00513BE2"/>
    <w:rsid w:val="00513CF9"/>
    <w:rsid w:val="00513D6D"/>
    <w:rsid w:val="00514409"/>
    <w:rsid w:val="00514952"/>
    <w:rsid w:val="00514ABD"/>
    <w:rsid w:val="00514F1B"/>
    <w:rsid w:val="005153F5"/>
    <w:rsid w:val="005154CF"/>
    <w:rsid w:val="00515ACE"/>
    <w:rsid w:val="00515E47"/>
    <w:rsid w:val="00515F97"/>
    <w:rsid w:val="00515FA1"/>
    <w:rsid w:val="00516131"/>
    <w:rsid w:val="00516AEB"/>
    <w:rsid w:val="00516EA8"/>
    <w:rsid w:val="00516F26"/>
    <w:rsid w:val="0051718F"/>
    <w:rsid w:val="00517441"/>
    <w:rsid w:val="0051777B"/>
    <w:rsid w:val="00517EFD"/>
    <w:rsid w:val="00520580"/>
    <w:rsid w:val="00520A3A"/>
    <w:rsid w:val="00520E93"/>
    <w:rsid w:val="005216A3"/>
    <w:rsid w:val="005216C9"/>
    <w:rsid w:val="00521888"/>
    <w:rsid w:val="005218F2"/>
    <w:rsid w:val="00521BBD"/>
    <w:rsid w:val="00521EE7"/>
    <w:rsid w:val="0052221E"/>
    <w:rsid w:val="0052223D"/>
    <w:rsid w:val="00522398"/>
    <w:rsid w:val="0052264D"/>
    <w:rsid w:val="00522B7A"/>
    <w:rsid w:val="00522DA7"/>
    <w:rsid w:val="00523133"/>
    <w:rsid w:val="00523349"/>
    <w:rsid w:val="00523505"/>
    <w:rsid w:val="00523756"/>
    <w:rsid w:val="005239C9"/>
    <w:rsid w:val="00523B73"/>
    <w:rsid w:val="00523E2B"/>
    <w:rsid w:val="00524ED7"/>
    <w:rsid w:val="00525592"/>
    <w:rsid w:val="0052572F"/>
    <w:rsid w:val="00525771"/>
    <w:rsid w:val="0052591A"/>
    <w:rsid w:val="00525BE0"/>
    <w:rsid w:val="0052642A"/>
    <w:rsid w:val="00526CF2"/>
    <w:rsid w:val="00526F2E"/>
    <w:rsid w:val="00527214"/>
    <w:rsid w:val="00527282"/>
    <w:rsid w:val="005272F6"/>
    <w:rsid w:val="00527577"/>
    <w:rsid w:val="005277E4"/>
    <w:rsid w:val="005279A8"/>
    <w:rsid w:val="00527B06"/>
    <w:rsid w:val="00527D21"/>
    <w:rsid w:val="00527E54"/>
    <w:rsid w:val="00527FE2"/>
    <w:rsid w:val="005300A3"/>
    <w:rsid w:val="00530268"/>
    <w:rsid w:val="00530C53"/>
    <w:rsid w:val="00530E31"/>
    <w:rsid w:val="005310E1"/>
    <w:rsid w:val="00531792"/>
    <w:rsid w:val="00531901"/>
    <w:rsid w:val="005320F8"/>
    <w:rsid w:val="00532214"/>
    <w:rsid w:val="005322AE"/>
    <w:rsid w:val="005324F1"/>
    <w:rsid w:val="00532DC9"/>
    <w:rsid w:val="00532EF1"/>
    <w:rsid w:val="00533239"/>
    <w:rsid w:val="005334D5"/>
    <w:rsid w:val="00533A3C"/>
    <w:rsid w:val="0053405A"/>
    <w:rsid w:val="00534621"/>
    <w:rsid w:val="00534641"/>
    <w:rsid w:val="00534878"/>
    <w:rsid w:val="00534D10"/>
    <w:rsid w:val="00534D58"/>
    <w:rsid w:val="00534F77"/>
    <w:rsid w:val="00535624"/>
    <w:rsid w:val="0053583C"/>
    <w:rsid w:val="00535C2D"/>
    <w:rsid w:val="005361C4"/>
    <w:rsid w:val="005364C3"/>
    <w:rsid w:val="005365E8"/>
    <w:rsid w:val="005367CD"/>
    <w:rsid w:val="00536D0E"/>
    <w:rsid w:val="00536D2A"/>
    <w:rsid w:val="005372FC"/>
    <w:rsid w:val="00537917"/>
    <w:rsid w:val="00537ABE"/>
    <w:rsid w:val="00537C00"/>
    <w:rsid w:val="00537C9D"/>
    <w:rsid w:val="00540269"/>
    <w:rsid w:val="005404B7"/>
    <w:rsid w:val="00540C2E"/>
    <w:rsid w:val="00540DD3"/>
    <w:rsid w:val="00540E0B"/>
    <w:rsid w:val="005418FA"/>
    <w:rsid w:val="00541DE8"/>
    <w:rsid w:val="00543805"/>
    <w:rsid w:val="005438B7"/>
    <w:rsid w:val="00543D83"/>
    <w:rsid w:val="00543E44"/>
    <w:rsid w:val="005441CA"/>
    <w:rsid w:val="00544652"/>
    <w:rsid w:val="005447EB"/>
    <w:rsid w:val="005453F0"/>
    <w:rsid w:val="0054558F"/>
    <w:rsid w:val="00546103"/>
    <w:rsid w:val="0054611A"/>
    <w:rsid w:val="00546385"/>
    <w:rsid w:val="0054650E"/>
    <w:rsid w:val="00546545"/>
    <w:rsid w:val="00546AD3"/>
    <w:rsid w:val="00546B96"/>
    <w:rsid w:val="00546E5D"/>
    <w:rsid w:val="0054716B"/>
    <w:rsid w:val="005478C1"/>
    <w:rsid w:val="00547BA9"/>
    <w:rsid w:val="00547C14"/>
    <w:rsid w:val="00547D1E"/>
    <w:rsid w:val="0055019E"/>
    <w:rsid w:val="00550D49"/>
    <w:rsid w:val="00550E13"/>
    <w:rsid w:val="00551080"/>
    <w:rsid w:val="005511B7"/>
    <w:rsid w:val="005513A2"/>
    <w:rsid w:val="00552029"/>
    <w:rsid w:val="0055268E"/>
    <w:rsid w:val="0055272B"/>
    <w:rsid w:val="0055272D"/>
    <w:rsid w:val="00552739"/>
    <w:rsid w:val="0055307A"/>
    <w:rsid w:val="0055317F"/>
    <w:rsid w:val="00553666"/>
    <w:rsid w:val="00553BF3"/>
    <w:rsid w:val="00554668"/>
    <w:rsid w:val="00554A48"/>
    <w:rsid w:val="00554A4D"/>
    <w:rsid w:val="00554B66"/>
    <w:rsid w:val="0055503E"/>
    <w:rsid w:val="005552F1"/>
    <w:rsid w:val="00555546"/>
    <w:rsid w:val="00555572"/>
    <w:rsid w:val="0055575A"/>
    <w:rsid w:val="00555C97"/>
    <w:rsid w:val="005562E1"/>
    <w:rsid w:val="00556341"/>
    <w:rsid w:val="00556459"/>
    <w:rsid w:val="00556681"/>
    <w:rsid w:val="00557611"/>
    <w:rsid w:val="00557D11"/>
    <w:rsid w:val="00557E7E"/>
    <w:rsid w:val="00560058"/>
    <w:rsid w:val="00560335"/>
    <w:rsid w:val="00560D32"/>
    <w:rsid w:val="00560D4D"/>
    <w:rsid w:val="00560DBF"/>
    <w:rsid w:val="005617E7"/>
    <w:rsid w:val="005619F3"/>
    <w:rsid w:val="00561D95"/>
    <w:rsid w:val="00561DE8"/>
    <w:rsid w:val="00561E70"/>
    <w:rsid w:val="00562244"/>
    <w:rsid w:val="005623E2"/>
    <w:rsid w:val="00562626"/>
    <w:rsid w:val="00562E7E"/>
    <w:rsid w:val="00562F51"/>
    <w:rsid w:val="00562FEC"/>
    <w:rsid w:val="005631BA"/>
    <w:rsid w:val="00564653"/>
    <w:rsid w:val="00564BF5"/>
    <w:rsid w:val="00564CA1"/>
    <w:rsid w:val="00564DF8"/>
    <w:rsid w:val="005650B8"/>
    <w:rsid w:val="0056545E"/>
    <w:rsid w:val="005657E0"/>
    <w:rsid w:val="00565EAF"/>
    <w:rsid w:val="00565F89"/>
    <w:rsid w:val="005665DE"/>
    <w:rsid w:val="005666E2"/>
    <w:rsid w:val="00566861"/>
    <w:rsid w:val="00566F63"/>
    <w:rsid w:val="00567DB5"/>
    <w:rsid w:val="00567E93"/>
    <w:rsid w:val="00567F5C"/>
    <w:rsid w:val="00567FCA"/>
    <w:rsid w:val="005700B7"/>
    <w:rsid w:val="005701C0"/>
    <w:rsid w:val="005709BD"/>
    <w:rsid w:val="00571246"/>
    <w:rsid w:val="00571A31"/>
    <w:rsid w:val="00572A97"/>
    <w:rsid w:val="00572AAB"/>
    <w:rsid w:val="00572E39"/>
    <w:rsid w:val="00572EBC"/>
    <w:rsid w:val="00572FF2"/>
    <w:rsid w:val="0057325F"/>
    <w:rsid w:val="00573498"/>
    <w:rsid w:val="005738DD"/>
    <w:rsid w:val="00573B1F"/>
    <w:rsid w:val="00573F49"/>
    <w:rsid w:val="00574046"/>
    <w:rsid w:val="005743E9"/>
    <w:rsid w:val="005745C0"/>
    <w:rsid w:val="005746D7"/>
    <w:rsid w:val="00574D48"/>
    <w:rsid w:val="00575081"/>
    <w:rsid w:val="00575BED"/>
    <w:rsid w:val="005761FF"/>
    <w:rsid w:val="00576AB5"/>
    <w:rsid w:val="00576AFF"/>
    <w:rsid w:val="005774D9"/>
    <w:rsid w:val="005777E2"/>
    <w:rsid w:val="00577D4F"/>
    <w:rsid w:val="00577D68"/>
    <w:rsid w:val="00577F3F"/>
    <w:rsid w:val="0058007B"/>
    <w:rsid w:val="00580120"/>
    <w:rsid w:val="0058067A"/>
    <w:rsid w:val="005806B2"/>
    <w:rsid w:val="0058141C"/>
    <w:rsid w:val="00581928"/>
    <w:rsid w:val="0058192C"/>
    <w:rsid w:val="00581933"/>
    <w:rsid w:val="00581A52"/>
    <w:rsid w:val="00581AF1"/>
    <w:rsid w:val="00582531"/>
    <w:rsid w:val="005825B6"/>
    <w:rsid w:val="00582CAE"/>
    <w:rsid w:val="0058384D"/>
    <w:rsid w:val="0058396B"/>
    <w:rsid w:val="00583C17"/>
    <w:rsid w:val="00583EC4"/>
    <w:rsid w:val="0058481E"/>
    <w:rsid w:val="0058482C"/>
    <w:rsid w:val="00584A0A"/>
    <w:rsid w:val="00584A61"/>
    <w:rsid w:val="00584B30"/>
    <w:rsid w:val="00584B72"/>
    <w:rsid w:val="005862D1"/>
    <w:rsid w:val="00586D90"/>
    <w:rsid w:val="00587478"/>
    <w:rsid w:val="005877AE"/>
    <w:rsid w:val="00587A04"/>
    <w:rsid w:val="00587C5D"/>
    <w:rsid w:val="00590415"/>
    <w:rsid w:val="005905B6"/>
    <w:rsid w:val="005906B6"/>
    <w:rsid w:val="00591619"/>
    <w:rsid w:val="00591632"/>
    <w:rsid w:val="00591877"/>
    <w:rsid w:val="00591886"/>
    <w:rsid w:val="00591D4F"/>
    <w:rsid w:val="0059240E"/>
    <w:rsid w:val="005924E3"/>
    <w:rsid w:val="00592C7C"/>
    <w:rsid w:val="00592E1F"/>
    <w:rsid w:val="00592E28"/>
    <w:rsid w:val="00592E32"/>
    <w:rsid w:val="00592F08"/>
    <w:rsid w:val="005930DD"/>
    <w:rsid w:val="005939D9"/>
    <w:rsid w:val="00593A84"/>
    <w:rsid w:val="00593FBC"/>
    <w:rsid w:val="00594CC1"/>
    <w:rsid w:val="00594D3F"/>
    <w:rsid w:val="00595977"/>
    <w:rsid w:val="00595A54"/>
    <w:rsid w:val="00595CA7"/>
    <w:rsid w:val="005966F9"/>
    <w:rsid w:val="00596A87"/>
    <w:rsid w:val="00596C18"/>
    <w:rsid w:val="00597326"/>
    <w:rsid w:val="005974ED"/>
    <w:rsid w:val="005976FE"/>
    <w:rsid w:val="00597A2E"/>
    <w:rsid w:val="00597B3F"/>
    <w:rsid w:val="00597E6D"/>
    <w:rsid w:val="005A01B0"/>
    <w:rsid w:val="005A0458"/>
    <w:rsid w:val="005A0A58"/>
    <w:rsid w:val="005A0B9C"/>
    <w:rsid w:val="005A0F76"/>
    <w:rsid w:val="005A17E7"/>
    <w:rsid w:val="005A185C"/>
    <w:rsid w:val="005A1CD4"/>
    <w:rsid w:val="005A3348"/>
    <w:rsid w:val="005A3694"/>
    <w:rsid w:val="005A384D"/>
    <w:rsid w:val="005A3FE7"/>
    <w:rsid w:val="005A4100"/>
    <w:rsid w:val="005A4309"/>
    <w:rsid w:val="005A4882"/>
    <w:rsid w:val="005A48F4"/>
    <w:rsid w:val="005A4D57"/>
    <w:rsid w:val="005A5152"/>
    <w:rsid w:val="005A5D4B"/>
    <w:rsid w:val="005A60E8"/>
    <w:rsid w:val="005A678E"/>
    <w:rsid w:val="005A705D"/>
    <w:rsid w:val="005A7BEB"/>
    <w:rsid w:val="005A7C6E"/>
    <w:rsid w:val="005A7D4F"/>
    <w:rsid w:val="005A7EF5"/>
    <w:rsid w:val="005B0425"/>
    <w:rsid w:val="005B099F"/>
    <w:rsid w:val="005B0BDD"/>
    <w:rsid w:val="005B1274"/>
    <w:rsid w:val="005B21E3"/>
    <w:rsid w:val="005B24C4"/>
    <w:rsid w:val="005B2627"/>
    <w:rsid w:val="005B2BCA"/>
    <w:rsid w:val="005B2D8A"/>
    <w:rsid w:val="005B2E24"/>
    <w:rsid w:val="005B2E44"/>
    <w:rsid w:val="005B30F8"/>
    <w:rsid w:val="005B37E9"/>
    <w:rsid w:val="005B3BB8"/>
    <w:rsid w:val="005B3E3D"/>
    <w:rsid w:val="005B5085"/>
    <w:rsid w:val="005B5FCF"/>
    <w:rsid w:val="005B61A6"/>
    <w:rsid w:val="005B61E8"/>
    <w:rsid w:val="005B658B"/>
    <w:rsid w:val="005B66B7"/>
    <w:rsid w:val="005B6EAD"/>
    <w:rsid w:val="005B71A2"/>
    <w:rsid w:val="005B71D6"/>
    <w:rsid w:val="005B7578"/>
    <w:rsid w:val="005B7C3C"/>
    <w:rsid w:val="005B7D57"/>
    <w:rsid w:val="005B7F41"/>
    <w:rsid w:val="005B7F67"/>
    <w:rsid w:val="005C0634"/>
    <w:rsid w:val="005C06D0"/>
    <w:rsid w:val="005C0750"/>
    <w:rsid w:val="005C0A8B"/>
    <w:rsid w:val="005C0AB7"/>
    <w:rsid w:val="005C0D37"/>
    <w:rsid w:val="005C0D45"/>
    <w:rsid w:val="005C1334"/>
    <w:rsid w:val="005C1522"/>
    <w:rsid w:val="005C25CB"/>
    <w:rsid w:val="005C275E"/>
    <w:rsid w:val="005C282D"/>
    <w:rsid w:val="005C2977"/>
    <w:rsid w:val="005C306F"/>
    <w:rsid w:val="005C3084"/>
    <w:rsid w:val="005C33C2"/>
    <w:rsid w:val="005C38FC"/>
    <w:rsid w:val="005C4207"/>
    <w:rsid w:val="005C44AD"/>
    <w:rsid w:val="005C4BE9"/>
    <w:rsid w:val="005C4C2F"/>
    <w:rsid w:val="005C4ECE"/>
    <w:rsid w:val="005C4FE7"/>
    <w:rsid w:val="005C504C"/>
    <w:rsid w:val="005C5436"/>
    <w:rsid w:val="005C5498"/>
    <w:rsid w:val="005C5978"/>
    <w:rsid w:val="005C6054"/>
    <w:rsid w:val="005C6193"/>
    <w:rsid w:val="005C61C7"/>
    <w:rsid w:val="005C63E8"/>
    <w:rsid w:val="005C645D"/>
    <w:rsid w:val="005C6578"/>
    <w:rsid w:val="005C65FA"/>
    <w:rsid w:val="005C6748"/>
    <w:rsid w:val="005C72D1"/>
    <w:rsid w:val="005C7DD2"/>
    <w:rsid w:val="005C7EB4"/>
    <w:rsid w:val="005D0193"/>
    <w:rsid w:val="005D102C"/>
    <w:rsid w:val="005D1082"/>
    <w:rsid w:val="005D16C1"/>
    <w:rsid w:val="005D1B09"/>
    <w:rsid w:val="005D2064"/>
    <w:rsid w:val="005D23D4"/>
    <w:rsid w:val="005D27A8"/>
    <w:rsid w:val="005D2F28"/>
    <w:rsid w:val="005D33F7"/>
    <w:rsid w:val="005D3937"/>
    <w:rsid w:val="005D3C89"/>
    <w:rsid w:val="005D3DDC"/>
    <w:rsid w:val="005D3ED8"/>
    <w:rsid w:val="005D4074"/>
    <w:rsid w:val="005D4D4B"/>
    <w:rsid w:val="005D52AE"/>
    <w:rsid w:val="005D531A"/>
    <w:rsid w:val="005D54B5"/>
    <w:rsid w:val="005D5940"/>
    <w:rsid w:val="005D5DA5"/>
    <w:rsid w:val="005D60FB"/>
    <w:rsid w:val="005D6275"/>
    <w:rsid w:val="005D65F7"/>
    <w:rsid w:val="005D6BC7"/>
    <w:rsid w:val="005D6F7E"/>
    <w:rsid w:val="005D734D"/>
    <w:rsid w:val="005D7B39"/>
    <w:rsid w:val="005E09F1"/>
    <w:rsid w:val="005E0A0C"/>
    <w:rsid w:val="005E0C2E"/>
    <w:rsid w:val="005E0DFA"/>
    <w:rsid w:val="005E0E37"/>
    <w:rsid w:val="005E1A0A"/>
    <w:rsid w:val="005E1B71"/>
    <w:rsid w:val="005E1DCC"/>
    <w:rsid w:val="005E238E"/>
    <w:rsid w:val="005E254E"/>
    <w:rsid w:val="005E27F4"/>
    <w:rsid w:val="005E2C68"/>
    <w:rsid w:val="005E2CEF"/>
    <w:rsid w:val="005E2ED5"/>
    <w:rsid w:val="005E3150"/>
    <w:rsid w:val="005E31B9"/>
    <w:rsid w:val="005E3417"/>
    <w:rsid w:val="005E36A3"/>
    <w:rsid w:val="005E37D9"/>
    <w:rsid w:val="005E3C28"/>
    <w:rsid w:val="005E482C"/>
    <w:rsid w:val="005E5130"/>
    <w:rsid w:val="005E51C1"/>
    <w:rsid w:val="005E53F1"/>
    <w:rsid w:val="005E54F8"/>
    <w:rsid w:val="005E6656"/>
    <w:rsid w:val="005E68F7"/>
    <w:rsid w:val="005E6B85"/>
    <w:rsid w:val="005E711E"/>
    <w:rsid w:val="005E7668"/>
    <w:rsid w:val="005E76C6"/>
    <w:rsid w:val="005F09B8"/>
    <w:rsid w:val="005F1102"/>
    <w:rsid w:val="005F1367"/>
    <w:rsid w:val="005F1616"/>
    <w:rsid w:val="005F1BCA"/>
    <w:rsid w:val="005F23DC"/>
    <w:rsid w:val="005F2661"/>
    <w:rsid w:val="005F26B7"/>
    <w:rsid w:val="005F2BCC"/>
    <w:rsid w:val="005F343C"/>
    <w:rsid w:val="005F36BA"/>
    <w:rsid w:val="005F3763"/>
    <w:rsid w:val="005F3850"/>
    <w:rsid w:val="005F3CB0"/>
    <w:rsid w:val="005F4A89"/>
    <w:rsid w:val="005F4B94"/>
    <w:rsid w:val="005F4C9B"/>
    <w:rsid w:val="005F521A"/>
    <w:rsid w:val="005F5376"/>
    <w:rsid w:val="005F56B2"/>
    <w:rsid w:val="005F5FEF"/>
    <w:rsid w:val="005F60BC"/>
    <w:rsid w:val="005F6110"/>
    <w:rsid w:val="005F7401"/>
    <w:rsid w:val="005F74AB"/>
    <w:rsid w:val="005F7573"/>
    <w:rsid w:val="005F78B7"/>
    <w:rsid w:val="005F7BED"/>
    <w:rsid w:val="005F7DC6"/>
    <w:rsid w:val="00600A54"/>
    <w:rsid w:val="00600E15"/>
    <w:rsid w:val="00601133"/>
    <w:rsid w:val="00601595"/>
    <w:rsid w:val="006016E0"/>
    <w:rsid w:val="00601BF8"/>
    <w:rsid w:val="0060208D"/>
    <w:rsid w:val="0060214A"/>
    <w:rsid w:val="00602434"/>
    <w:rsid w:val="00602443"/>
    <w:rsid w:val="0060259A"/>
    <w:rsid w:val="00602787"/>
    <w:rsid w:val="006028AA"/>
    <w:rsid w:val="00602F1B"/>
    <w:rsid w:val="00603043"/>
    <w:rsid w:val="0060393D"/>
    <w:rsid w:val="00603D40"/>
    <w:rsid w:val="00604137"/>
    <w:rsid w:val="00604AD6"/>
    <w:rsid w:val="00604ADE"/>
    <w:rsid w:val="00604AF8"/>
    <w:rsid w:val="00604D27"/>
    <w:rsid w:val="00604EA9"/>
    <w:rsid w:val="0060574E"/>
    <w:rsid w:val="006058D8"/>
    <w:rsid w:val="00605913"/>
    <w:rsid w:val="00605DA7"/>
    <w:rsid w:val="006064CA"/>
    <w:rsid w:val="00606B14"/>
    <w:rsid w:val="0060711F"/>
    <w:rsid w:val="00607184"/>
    <w:rsid w:val="006071DB"/>
    <w:rsid w:val="00607D04"/>
    <w:rsid w:val="00607F93"/>
    <w:rsid w:val="0061033B"/>
    <w:rsid w:val="00610D3A"/>
    <w:rsid w:val="00610F1F"/>
    <w:rsid w:val="0061160F"/>
    <w:rsid w:val="00611670"/>
    <w:rsid w:val="006118FA"/>
    <w:rsid w:val="00611915"/>
    <w:rsid w:val="0061236A"/>
    <w:rsid w:val="00612AD0"/>
    <w:rsid w:val="0061309F"/>
    <w:rsid w:val="006130C6"/>
    <w:rsid w:val="00613142"/>
    <w:rsid w:val="0061342D"/>
    <w:rsid w:val="006134C4"/>
    <w:rsid w:val="006138AE"/>
    <w:rsid w:val="00613D9A"/>
    <w:rsid w:val="00614233"/>
    <w:rsid w:val="00614A99"/>
    <w:rsid w:val="00614D0F"/>
    <w:rsid w:val="00614DDB"/>
    <w:rsid w:val="00614EC3"/>
    <w:rsid w:val="0061565A"/>
    <w:rsid w:val="0061569F"/>
    <w:rsid w:val="006157A0"/>
    <w:rsid w:val="00615F5B"/>
    <w:rsid w:val="00615FA6"/>
    <w:rsid w:val="006161DE"/>
    <w:rsid w:val="0061688B"/>
    <w:rsid w:val="00617347"/>
    <w:rsid w:val="006174AE"/>
    <w:rsid w:val="0061766C"/>
    <w:rsid w:val="00617768"/>
    <w:rsid w:val="006179A2"/>
    <w:rsid w:val="00617A94"/>
    <w:rsid w:val="00617C5F"/>
    <w:rsid w:val="00620D05"/>
    <w:rsid w:val="00620F75"/>
    <w:rsid w:val="00621376"/>
    <w:rsid w:val="00621A13"/>
    <w:rsid w:val="00621A1C"/>
    <w:rsid w:val="006220F2"/>
    <w:rsid w:val="006221E6"/>
    <w:rsid w:val="0062242A"/>
    <w:rsid w:val="00622502"/>
    <w:rsid w:val="00622A90"/>
    <w:rsid w:val="00623162"/>
    <w:rsid w:val="0062330B"/>
    <w:rsid w:val="00623397"/>
    <w:rsid w:val="006237F2"/>
    <w:rsid w:val="00623921"/>
    <w:rsid w:val="00623A57"/>
    <w:rsid w:val="00623E37"/>
    <w:rsid w:val="00623F33"/>
    <w:rsid w:val="00623F8A"/>
    <w:rsid w:val="00624ADB"/>
    <w:rsid w:val="00624C2B"/>
    <w:rsid w:val="00624F1A"/>
    <w:rsid w:val="0062563A"/>
    <w:rsid w:val="00625768"/>
    <w:rsid w:val="006259A9"/>
    <w:rsid w:val="0062668E"/>
    <w:rsid w:val="00627130"/>
    <w:rsid w:val="006279A1"/>
    <w:rsid w:val="00627F22"/>
    <w:rsid w:val="0063019B"/>
    <w:rsid w:val="00630A0B"/>
    <w:rsid w:val="00631013"/>
    <w:rsid w:val="0063154A"/>
    <w:rsid w:val="00631D0B"/>
    <w:rsid w:val="00631EF4"/>
    <w:rsid w:val="00632BB0"/>
    <w:rsid w:val="0063335C"/>
    <w:rsid w:val="00633412"/>
    <w:rsid w:val="0063383F"/>
    <w:rsid w:val="0063398D"/>
    <w:rsid w:val="00633C8C"/>
    <w:rsid w:val="00634030"/>
    <w:rsid w:val="006344BE"/>
    <w:rsid w:val="00634626"/>
    <w:rsid w:val="00634A95"/>
    <w:rsid w:val="00634B7A"/>
    <w:rsid w:val="00634D47"/>
    <w:rsid w:val="00634EE0"/>
    <w:rsid w:val="006365AC"/>
    <w:rsid w:val="006365F5"/>
    <w:rsid w:val="00636C9E"/>
    <w:rsid w:val="006373D5"/>
    <w:rsid w:val="00637662"/>
    <w:rsid w:val="0063785E"/>
    <w:rsid w:val="00637EDC"/>
    <w:rsid w:val="00637EF5"/>
    <w:rsid w:val="006405D8"/>
    <w:rsid w:val="006406C7"/>
    <w:rsid w:val="00641664"/>
    <w:rsid w:val="006416F4"/>
    <w:rsid w:val="00641E01"/>
    <w:rsid w:val="00642D22"/>
    <w:rsid w:val="00643165"/>
    <w:rsid w:val="0064349F"/>
    <w:rsid w:val="00643811"/>
    <w:rsid w:val="006438FC"/>
    <w:rsid w:val="00643A36"/>
    <w:rsid w:val="00643B9C"/>
    <w:rsid w:val="00643BDB"/>
    <w:rsid w:val="00643D5D"/>
    <w:rsid w:val="00643FE3"/>
    <w:rsid w:val="00644035"/>
    <w:rsid w:val="006441B2"/>
    <w:rsid w:val="00644D6D"/>
    <w:rsid w:val="00644D92"/>
    <w:rsid w:val="00645016"/>
    <w:rsid w:val="006451E6"/>
    <w:rsid w:val="00645221"/>
    <w:rsid w:val="00645251"/>
    <w:rsid w:val="0064526F"/>
    <w:rsid w:val="00645C40"/>
    <w:rsid w:val="00645DF8"/>
    <w:rsid w:val="006463DF"/>
    <w:rsid w:val="006469EE"/>
    <w:rsid w:val="00646C1B"/>
    <w:rsid w:val="00647058"/>
    <w:rsid w:val="006470BD"/>
    <w:rsid w:val="0064758D"/>
    <w:rsid w:val="0064768C"/>
    <w:rsid w:val="006476F7"/>
    <w:rsid w:val="00650579"/>
    <w:rsid w:val="00650C9A"/>
    <w:rsid w:val="00650E59"/>
    <w:rsid w:val="00651AD6"/>
    <w:rsid w:val="00652573"/>
    <w:rsid w:val="00652A80"/>
    <w:rsid w:val="00652CAB"/>
    <w:rsid w:val="00653213"/>
    <w:rsid w:val="00653320"/>
    <w:rsid w:val="00653726"/>
    <w:rsid w:val="00653851"/>
    <w:rsid w:val="00653930"/>
    <w:rsid w:val="00653AB7"/>
    <w:rsid w:val="00654B6A"/>
    <w:rsid w:val="00654D99"/>
    <w:rsid w:val="006550FA"/>
    <w:rsid w:val="0065595B"/>
    <w:rsid w:val="00655BE1"/>
    <w:rsid w:val="00656BA2"/>
    <w:rsid w:val="00656CDD"/>
    <w:rsid w:val="00656D83"/>
    <w:rsid w:val="00656F73"/>
    <w:rsid w:val="00657239"/>
    <w:rsid w:val="00657A90"/>
    <w:rsid w:val="00657AE2"/>
    <w:rsid w:val="00657AF9"/>
    <w:rsid w:val="00660299"/>
    <w:rsid w:val="00660886"/>
    <w:rsid w:val="00661125"/>
    <w:rsid w:val="00661635"/>
    <w:rsid w:val="00661680"/>
    <w:rsid w:val="0066175F"/>
    <w:rsid w:val="006617D0"/>
    <w:rsid w:val="006627BC"/>
    <w:rsid w:val="00662E56"/>
    <w:rsid w:val="006630F5"/>
    <w:rsid w:val="0066358B"/>
    <w:rsid w:val="0066375D"/>
    <w:rsid w:val="00663A27"/>
    <w:rsid w:val="00663CCA"/>
    <w:rsid w:val="00663E50"/>
    <w:rsid w:val="00663F01"/>
    <w:rsid w:val="00664671"/>
    <w:rsid w:val="006648B9"/>
    <w:rsid w:val="00664E5E"/>
    <w:rsid w:val="00664F6C"/>
    <w:rsid w:val="006654B1"/>
    <w:rsid w:val="00665964"/>
    <w:rsid w:val="00665BCF"/>
    <w:rsid w:val="006667F0"/>
    <w:rsid w:val="0066687C"/>
    <w:rsid w:val="00666A1F"/>
    <w:rsid w:val="00666C76"/>
    <w:rsid w:val="00667303"/>
    <w:rsid w:val="006677CC"/>
    <w:rsid w:val="0066781F"/>
    <w:rsid w:val="00667A61"/>
    <w:rsid w:val="00667F38"/>
    <w:rsid w:val="0067040A"/>
    <w:rsid w:val="00671370"/>
    <w:rsid w:val="006713BD"/>
    <w:rsid w:val="0067179D"/>
    <w:rsid w:val="006719A0"/>
    <w:rsid w:val="00671CAE"/>
    <w:rsid w:val="006726A2"/>
    <w:rsid w:val="00672AD1"/>
    <w:rsid w:val="00672F54"/>
    <w:rsid w:val="0067307E"/>
    <w:rsid w:val="00673321"/>
    <w:rsid w:val="00673613"/>
    <w:rsid w:val="0067383E"/>
    <w:rsid w:val="00673EC4"/>
    <w:rsid w:val="0067434A"/>
    <w:rsid w:val="00674522"/>
    <w:rsid w:val="0067455C"/>
    <w:rsid w:val="00674768"/>
    <w:rsid w:val="00674A8B"/>
    <w:rsid w:val="00674B8F"/>
    <w:rsid w:val="00674BB6"/>
    <w:rsid w:val="00674C0B"/>
    <w:rsid w:val="00674E54"/>
    <w:rsid w:val="00675260"/>
    <w:rsid w:val="00675B14"/>
    <w:rsid w:val="00675C23"/>
    <w:rsid w:val="00675E06"/>
    <w:rsid w:val="006766F3"/>
    <w:rsid w:val="00676A54"/>
    <w:rsid w:val="00676C92"/>
    <w:rsid w:val="00676CF5"/>
    <w:rsid w:val="00676FE1"/>
    <w:rsid w:val="00677228"/>
    <w:rsid w:val="00677463"/>
    <w:rsid w:val="006777CD"/>
    <w:rsid w:val="00677CDC"/>
    <w:rsid w:val="00677F81"/>
    <w:rsid w:val="0068021D"/>
    <w:rsid w:val="00680610"/>
    <w:rsid w:val="006806EF"/>
    <w:rsid w:val="00680C4B"/>
    <w:rsid w:val="006812B8"/>
    <w:rsid w:val="00681314"/>
    <w:rsid w:val="0068165A"/>
    <w:rsid w:val="00681871"/>
    <w:rsid w:val="00681891"/>
    <w:rsid w:val="00681A1D"/>
    <w:rsid w:val="00681AC8"/>
    <w:rsid w:val="00682C14"/>
    <w:rsid w:val="00682FF0"/>
    <w:rsid w:val="00683022"/>
    <w:rsid w:val="00683844"/>
    <w:rsid w:val="006838A4"/>
    <w:rsid w:val="00683B2C"/>
    <w:rsid w:val="006841F3"/>
    <w:rsid w:val="006849F8"/>
    <w:rsid w:val="00684B62"/>
    <w:rsid w:val="00685005"/>
    <w:rsid w:val="00685512"/>
    <w:rsid w:val="00685780"/>
    <w:rsid w:val="00685807"/>
    <w:rsid w:val="00685E2B"/>
    <w:rsid w:val="00685E78"/>
    <w:rsid w:val="00686782"/>
    <w:rsid w:val="0068717D"/>
    <w:rsid w:val="0068718B"/>
    <w:rsid w:val="006876F7"/>
    <w:rsid w:val="00687B33"/>
    <w:rsid w:val="00687E66"/>
    <w:rsid w:val="00687FA3"/>
    <w:rsid w:val="006902C2"/>
    <w:rsid w:val="006904A7"/>
    <w:rsid w:val="00690782"/>
    <w:rsid w:val="006908E8"/>
    <w:rsid w:val="00690F33"/>
    <w:rsid w:val="00690F46"/>
    <w:rsid w:val="00690F55"/>
    <w:rsid w:val="0069119E"/>
    <w:rsid w:val="00691267"/>
    <w:rsid w:val="0069133F"/>
    <w:rsid w:val="00691360"/>
    <w:rsid w:val="006915E0"/>
    <w:rsid w:val="0069185F"/>
    <w:rsid w:val="006921EE"/>
    <w:rsid w:val="0069279B"/>
    <w:rsid w:val="00692917"/>
    <w:rsid w:val="00692948"/>
    <w:rsid w:val="00692F6B"/>
    <w:rsid w:val="0069310C"/>
    <w:rsid w:val="0069382D"/>
    <w:rsid w:val="006938C2"/>
    <w:rsid w:val="00693AE1"/>
    <w:rsid w:val="00693AF3"/>
    <w:rsid w:val="00693C9A"/>
    <w:rsid w:val="00695287"/>
    <w:rsid w:val="00695469"/>
    <w:rsid w:val="00695B44"/>
    <w:rsid w:val="00695C3D"/>
    <w:rsid w:val="006960B5"/>
    <w:rsid w:val="006962FF"/>
    <w:rsid w:val="006963DE"/>
    <w:rsid w:val="006969BC"/>
    <w:rsid w:val="00696A85"/>
    <w:rsid w:val="00696CB7"/>
    <w:rsid w:val="00696D21"/>
    <w:rsid w:val="00696EE4"/>
    <w:rsid w:val="006977D5"/>
    <w:rsid w:val="006A00C4"/>
    <w:rsid w:val="006A00C8"/>
    <w:rsid w:val="006A03FA"/>
    <w:rsid w:val="006A0B65"/>
    <w:rsid w:val="006A0C09"/>
    <w:rsid w:val="006A125E"/>
    <w:rsid w:val="006A1499"/>
    <w:rsid w:val="006A2101"/>
    <w:rsid w:val="006A231E"/>
    <w:rsid w:val="006A2936"/>
    <w:rsid w:val="006A2BD8"/>
    <w:rsid w:val="006A2D3C"/>
    <w:rsid w:val="006A3921"/>
    <w:rsid w:val="006A3C10"/>
    <w:rsid w:val="006A3D3D"/>
    <w:rsid w:val="006A46F8"/>
    <w:rsid w:val="006A4705"/>
    <w:rsid w:val="006A4AC5"/>
    <w:rsid w:val="006A4CC5"/>
    <w:rsid w:val="006A5087"/>
    <w:rsid w:val="006A509B"/>
    <w:rsid w:val="006A522E"/>
    <w:rsid w:val="006A5E16"/>
    <w:rsid w:val="006A6665"/>
    <w:rsid w:val="006A6A49"/>
    <w:rsid w:val="006A6A78"/>
    <w:rsid w:val="006A6B53"/>
    <w:rsid w:val="006A74B9"/>
    <w:rsid w:val="006A75D2"/>
    <w:rsid w:val="006A76D2"/>
    <w:rsid w:val="006A7762"/>
    <w:rsid w:val="006A77E9"/>
    <w:rsid w:val="006A797F"/>
    <w:rsid w:val="006A7D54"/>
    <w:rsid w:val="006A7E69"/>
    <w:rsid w:val="006B04B4"/>
    <w:rsid w:val="006B079F"/>
    <w:rsid w:val="006B09BB"/>
    <w:rsid w:val="006B0A1D"/>
    <w:rsid w:val="006B0BFC"/>
    <w:rsid w:val="006B10A5"/>
    <w:rsid w:val="006B14F5"/>
    <w:rsid w:val="006B1881"/>
    <w:rsid w:val="006B1EBA"/>
    <w:rsid w:val="006B2019"/>
    <w:rsid w:val="006B2939"/>
    <w:rsid w:val="006B2DB5"/>
    <w:rsid w:val="006B335E"/>
    <w:rsid w:val="006B3387"/>
    <w:rsid w:val="006B408F"/>
    <w:rsid w:val="006B4289"/>
    <w:rsid w:val="006B451C"/>
    <w:rsid w:val="006B4791"/>
    <w:rsid w:val="006B4F85"/>
    <w:rsid w:val="006B4F95"/>
    <w:rsid w:val="006B52D5"/>
    <w:rsid w:val="006B58CB"/>
    <w:rsid w:val="006B5B9E"/>
    <w:rsid w:val="006B5C3D"/>
    <w:rsid w:val="006B646A"/>
    <w:rsid w:val="006B7308"/>
    <w:rsid w:val="006B7A7B"/>
    <w:rsid w:val="006B7CC6"/>
    <w:rsid w:val="006C08F8"/>
    <w:rsid w:val="006C0C48"/>
    <w:rsid w:val="006C139B"/>
    <w:rsid w:val="006C1802"/>
    <w:rsid w:val="006C18D5"/>
    <w:rsid w:val="006C1BE0"/>
    <w:rsid w:val="006C1FA5"/>
    <w:rsid w:val="006C2501"/>
    <w:rsid w:val="006C2A29"/>
    <w:rsid w:val="006C2B3E"/>
    <w:rsid w:val="006C2E82"/>
    <w:rsid w:val="006C2F04"/>
    <w:rsid w:val="006C33E0"/>
    <w:rsid w:val="006C37A7"/>
    <w:rsid w:val="006C3C8A"/>
    <w:rsid w:val="006C3EED"/>
    <w:rsid w:val="006C3F90"/>
    <w:rsid w:val="006C42B1"/>
    <w:rsid w:val="006C4550"/>
    <w:rsid w:val="006C4B75"/>
    <w:rsid w:val="006C4C13"/>
    <w:rsid w:val="006C4C21"/>
    <w:rsid w:val="006C5109"/>
    <w:rsid w:val="006C5690"/>
    <w:rsid w:val="006C5996"/>
    <w:rsid w:val="006C684A"/>
    <w:rsid w:val="006C6D12"/>
    <w:rsid w:val="006C71A4"/>
    <w:rsid w:val="006C78E4"/>
    <w:rsid w:val="006C78E9"/>
    <w:rsid w:val="006C7F77"/>
    <w:rsid w:val="006D013D"/>
    <w:rsid w:val="006D043E"/>
    <w:rsid w:val="006D045A"/>
    <w:rsid w:val="006D0980"/>
    <w:rsid w:val="006D1222"/>
    <w:rsid w:val="006D1410"/>
    <w:rsid w:val="006D1997"/>
    <w:rsid w:val="006D1A67"/>
    <w:rsid w:val="006D1CCD"/>
    <w:rsid w:val="006D2166"/>
    <w:rsid w:val="006D2182"/>
    <w:rsid w:val="006D2260"/>
    <w:rsid w:val="006D26C6"/>
    <w:rsid w:val="006D2A15"/>
    <w:rsid w:val="006D3031"/>
    <w:rsid w:val="006D359D"/>
    <w:rsid w:val="006D3657"/>
    <w:rsid w:val="006D39CD"/>
    <w:rsid w:val="006D3C3E"/>
    <w:rsid w:val="006D43BE"/>
    <w:rsid w:val="006D4443"/>
    <w:rsid w:val="006D479A"/>
    <w:rsid w:val="006D5A85"/>
    <w:rsid w:val="006D5CCF"/>
    <w:rsid w:val="006D5F0E"/>
    <w:rsid w:val="006D64AC"/>
    <w:rsid w:val="006D67EB"/>
    <w:rsid w:val="006D6842"/>
    <w:rsid w:val="006D692D"/>
    <w:rsid w:val="006D6BE7"/>
    <w:rsid w:val="006D6DE8"/>
    <w:rsid w:val="006D73FD"/>
    <w:rsid w:val="006D7996"/>
    <w:rsid w:val="006D7A3F"/>
    <w:rsid w:val="006D7A5F"/>
    <w:rsid w:val="006D7C83"/>
    <w:rsid w:val="006D7F9F"/>
    <w:rsid w:val="006E04BD"/>
    <w:rsid w:val="006E0821"/>
    <w:rsid w:val="006E09FD"/>
    <w:rsid w:val="006E0C17"/>
    <w:rsid w:val="006E0CC9"/>
    <w:rsid w:val="006E0E7B"/>
    <w:rsid w:val="006E129D"/>
    <w:rsid w:val="006E12C8"/>
    <w:rsid w:val="006E12D6"/>
    <w:rsid w:val="006E1524"/>
    <w:rsid w:val="006E1818"/>
    <w:rsid w:val="006E1BFF"/>
    <w:rsid w:val="006E1D41"/>
    <w:rsid w:val="006E20A9"/>
    <w:rsid w:val="006E2401"/>
    <w:rsid w:val="006E246A"/>
    <w:rsid w:val="006E2489"/>
    <w:rsid w:val="006E2629"/>
    <w:rsid w:val="006E26F0"/>
    <w:rsid w:val="006E29C0"/>
    <w:rsid w:val="006E2B3A"/>
    <w:rsid w:val="006E2CFD"/>
    <w:rsid w:val="006E3294"/>
    <w:rsid w:val="006E3EE8"/>
    <w:rsid w:val="006E4404"/>
    <w:rsid w:val="006E45BB"/>
    <w:rsid w:val="006E45F6"/>
    <w:rsid w:val="006E4BD7"/>
    <w:rsid w:val="006E4F00"/>
    <w:rsid w:val="006E50B4"/>
    <w:rsid w:val="006E5B94"/>
    <w:rsid w:val="006E62FF"/>
    <w:rsid w:val="006E6AB5"/>
    <w:rsid w:val="006E6B33"/>
    <w:rsid w:val="006E6DB7"/>
    <w:rsid w:val="006E6DDF"/>
    <w:rsid w:val="006E717F"/>
    <w:rsid w:val="006E76E1"/>
    <w:rsid w:val="006E76EF"/>
    <w:rsid w:val="006E78B3"/>
    <w:rsid w:val="006E7A11"/>
    <w:rsid w:val="006E7C66"/>
    <w:rsid w:val="006E7F9D"/>
    <w:rsid w:val="006F03EE"/>
    <w:rsid w:val="006F0597"/>
    <w:rsid w:val="006F07AF"/>
    <w:rsid w:val="006F0B0C"/>
    <w:rsid w:val="006F0B63"/>
    <w:rsid w:val="006F106A"/>
    <w:rsid w:val="006F16CD"/>
    <w:rsid w:val="006F17FC"/>
    <w:rsid w:val="006F1823"/>
    <w:rsid w:val="006F1A11"/>
    <w:rsid w:val="006F1A5A"/>
    <w:rsid w:val="006F1D20"/>
    <w:rsid w:val="006F1F6C"/>
    <w:rsid w:val="006F28C5"/>
    <w:rsid w:val="006F2AB7"/>
    <w:rsid w:val="006F2AF1"/>
    <w:rsid w:val="006F3329"/>
    <w:rsid w:val="006F3A25"/>
    <w:rsid w:val="006F486A"/>
    <w:rsid w:val="006F4DB0"/>
    <w:rsid w:val="006F4DB3"/>
    <w:rsid w:val="006F5419"/>
    <w:rsid w:val="006F5B7B"/>
    <w:rsid w:val="006F673A"/>
    <w:rsid w:val="006F68D4"/>
    <w:rsid w:val="006F7116"/>
    <w:rsid w:val="006F7224"/>
    <w:rsid w:val="006F7ACA"/>
    <w:rsid w:val="006F7E95"/>
    <w:rsid w:val="00700154"/>
    <w:rsid w:val="00700B1E"/>
    <w:rsid w:val="00700D76"/>
    <w:rsid w:val="00701892"/>
    <w:rsid w:val="0070190E"/>
    <w:rsid w:val="0070195A"/>
    <w:rsid w:val="00701FF7"/>
    <w:rsid w:val="00702423"/>
    <w:rsid w:val="00702856"/>
    <w:rsid w:val="00702990"/>
    <w:rsid w:val="00702CA9"/>
    <w:rsid w:val="00702D1C"/>
    <w:rsid w:val="00702D90"/>
    <w:rsid w:val="0070319A"/>
    <w:rsid w:val="00703479"/>
    <w:rsid w:val="00703489"/>
    <w:rsid w:val="00703748"/>
    <w:rsid w:val="00703AB9"/>
    <w:rsid w:val="0070427D"/>
    <w:rsid w:val="00704389"/>
    <w:rsid w:val="007043CA"/>
    <w:rsid w:val="00704A58"/>
    <w:rsid w:val="00704FC1"/>
    <w:rsid w:val="00705520"/>
    <w:rsid w:val="00705700"/>
    <w:rsid w:val="007057D1"/>
    <w:rsid w:val="00705CCC"/>
    <w:rsid w:val="00705D01"/>
    <w:rsid w:val="00705DE4"/>
    <w:rsid w:val="00705E22"/>
    <w:rsid w:val="00705FE5"/>
    <w:rsid w:val="00706666"/>
    <w:rsid w:val="007067BE"/>
    <w:rsid w:val="00706E97"/>
    <w:rsid w:val="007075A5"/>
    <w:rsid w:val="007078B4"/>
    <w:rsid w:val="007079D1"/>
    <w:rsid w:val="00707A2E"/>
    <w:rsid w:val="00707AA7"/>
    <w:rsid w:val="007100B6"/>
    <w:rsid w:val="007100CD"/>
    <w:rsid w:val="007105E3"/>
    <w:rsid w:val="00710748"/>
    <w:rsid w:val="00710C89"/>
    <w:rsid w:val="00710F7E"/>
    <w:rsid w:val="0071134D"/>
    <w:rsid w:val="00711484"/>
    <w:rsid w:val="007118D6"/>
    <w:rsid w:val="0071195D"/>
    <w:rsid w:val="007119A4"/>
    <w:rsid w:val="00711B78"/>
    <w:rsid w:val="00711DD2"/>
    <w:rsid w:val="0071228B"/>
    <w:rsid w:val="007123E5"/>
    <w:rsid w:val="00712A8B"/>
    <w:rsid w:val="00712B4E"/>
    <w:rsid w:val="00713191"/>
    <w:rsid w:val="00713217"/>
    <w:rsid w:val="00713765"/>
    <w:rsid w:val="007140E6"/>
    <w:rsid w:val="00714264"/>
    <w:rsid w:val="007144CC"/>
    <w:rsid w:val="00714896"/>
    <w:rsid w:val="00714A40"/>
    <w:rsid w:val="00715428"/>
    <w:rsid w:val="007158A7"/>
    <w:rsid w:val="00715AB0"/>
    <w:rsid w:val="00715C6F"/>
    <w:rsid w:val="00715EAD"/>
    <w:rsid w:val="0071602D"/>
    <w:rsid w:val="007166C8"/>
    <w:rsid w:val="00716732"/>
    <w:rsid w:val="00716C8C"/>
    <w:rsid w:val="00716EFF"/>
    <w:rsid w:val="007202FB"/>
    <w:rsid w:val="00720507"/>
    <w:rsid w:val="0072053E"/>
    <w:rsid w:val="0072064F"/>
    <w:rsid w:val="00720718"/>
    <w:rsid w:val="00720CA2"/>
    <w:rsid w:val="007215AF"/>
    <w:rsid w:val="00721870"/>
    <w:rsid w:val="00721BE4"/>
    <w:rsid w:val="00721D68"/>
    <w:rsid w:val="00721FF2"/>
    <w:rsid w:val="007222A9"/>
    <w:rsid w:val="00722BF4"/>
    <w:rsid w:val="00723099"/>
    <w:rsid w:val="00723384"/>
    <w:rsid w:val="007239E3"/>
    <w:rsid w:val="00723A3C"/>
    <w:rsid w:val="0072407F"/>
    <w:rsid w:val="007241C8"/>
    <w:rsid w:val="0072454F"/>
    <w:rsid w:val="00724696"/>
    <w:rsid w:val="00724F0E"/>
    <w:rsid w:val="00725016"/>
    <w:rsid w:val="00725E64"/>
    <w:rsid w:val="0072649F"/>
    <w:rsid w:val="007265A4"/>
    <w:rsid w:val="00726853"/>
    <w:rsid w:val="00726B08"/>
    <w:rsid w:val="00726DF9"/>
    <w:rsid w:val="00726F36"/>
    <w:rsid w:val="00726F9B"/>
    <w:rsid w:val="007271A3"/>
    <w:rsid w:val="00727322"/>
    <w:rsid w:val="00727497"/>
    <w:rsid w:val="007274FB"/>
    <w:rsid w:val="00727513"/>
    <w:rsid w:val="00727564"/>
    <w:rsid w:val="00727CFF"/>
    <w:rsid w:val="00727EA2"/>
    <w:rsid w:val="00730179"/>
    <w:rsid w:val="00730A50"/>
    <w:rsid w:val="00730B8B"/>
    <w:rsid w:val="00730D5F"/>
    <w:rsid w:val="00730F08"/>
    <w:rsid w:val="007313A8"/>
    <w:rsid w:val="00731913"/>
    <w:rsid w:val="00731D1A"/>
    <w:rsid w:val="007320BA"/>
    <w:rsid w:val="00732234"/>
    <w:rsid w:val="00732314"/>
    <w:rsid w:val="00732550"/>
    <w:rsid w:val="0073346F"/>
    <w:rsid w:val="00733472"/>
    <w:rsid w:val="007339BD"/>
    <w:rsid w:val="00733B35"/>
    <w:rsid w:val="00733E8A"/>
    <w:rsid w:val="00734117"/>
    <w:rsid w:val="007342F8"/>
    <w:rsid w:val="007345CD"/>
    <w:rsid w:val="00734772"/>
    <w:rsid w:val="00734D0F"/>
    <w:rsid w:val="00735536"/>
    <w:rsid w:val="0073594A"/>
    <w:rsid w:val="0073598D"/>
    <w:rsid w:val="007359C4"/>
    <w:rsid w:val="00735AB1"/>
    <w:rsid w:val="00735D21"/>
    <w:rsid w:val="00735D24"/>
    <w:rsid w:val="00735DBE"/>
    <w:rsid w:val="00736211"/>
    <w:rsid w:val="00736A23"/>
    <w:rsid w:val="00736A66"/>
    <w:rsid w:val="007371D4"/>
    <w:rsid w:val="007378B0"/>
    <w:rsid w:val="00737AC2"/>
    <w:rsid w:val="00737BF1"/>
    <w:rsid w:val="00737C17"/>
    <w:rsid w:val="00737CA7"/>
    <w:rsid w:val="00740234"/>
    <w:rsid w:val="00740502"/>
    <w:rsid w:val="007405BB"/>
    <w:rsid w:val="00740EC7"/>
    <w:rsid w:val="00741B93"/>
    <w:rsid w:val="00741F4A"/>
    <w:rsid w:val="00741FC1"/>
    <w:rsid w:val="00742378"/>
    <w:rsid w:val="00742749"/>
    <w:rsid w:val="00742A9B"/>
    <w:rsid w:val="00742E1A"/>
    <w:rsid w:val="00743AB4"/>
    <w:rsid w:val="00743C40"/>
    <w:rsid w:val="00743CB2"/>
    <w:rsid w:val="007440AF"/>
    <w:rsid w:val="007441AD"/>
    <w:rsid w:val="0074457E"/>
    <w:rsid w:val="00744AE6"/>
    <w:rsid w:val="00744DA2"/>
    <w:rsid w:val="00744FA8"/>
    <w:rsid w:val="007450E6"/>
    <w:rsid w:val="007452CD"/>
    <w:rsid w:val="007452D4"/>
    <w:rsid w:val="00745448"/>
    <w:rsid w:val="007456DA"/>
    <w:rsid w:val="007463B1"/>
    <w:rsid w:val="00746536"/>
    <w:rsid w:val="00746712"/>
    <w:rsid w:val="00746A74"/>
    <w:rsid w:val="00746B39"/>
    <w:rsid w:val="00746D69"/>
    <w:rsid w:val="00746E53"/>
    <w:rsid w:val="00746FF4"/>
    <w:rsid w:val="007478E4"/>
    <w:rsid w:val="00747B97"/>
    <w:rsid w:val="0075141D"/>
    <w:rsid w:val="00751612"/>
    <w:rsid w:val="007516D1"/>
    <w:rsid w:val="007517B4"/>
    <w:rsid w:val="00751CF4"/>
    <w:rsid w:val="0075207F"/>
    <w:rsid w:val="007525D0"/>
    <w:rsid w:val="00752760"/>
    <w:rsid w:val="00752A7F"/>
    <w:rsid w:val="00752E91"/>
    <w:rsid w:val="00752F04"/>
    <w:rsid w:val="007531AE"/>
    <w:rsid w:val="00753872"/>
    <w:rsid w:val="00753E89"/>
    <w:rsid w:val="00754153"/>
    <w:rsid w:val="00754495"/>
    <w:rsid w:val="00754D8B"/>
    <w:rsid w:val="00754FD2"/>
    <w:rsid w:val="0075501A"/>
    <w:rsid w:val="0075577B"/>
    <w:rsid w:val="00755814"/>
    <w:rsid w:val="00755DC6"/>
    <w:rsid w:val="00756E39"/>
    <w:rsid w:val="00757203"/>
    <w:rsid w:val="00757A3C"/>
    <w:rsid w:val="00757AC0"/>
    <w:rsid w:val="00757AF4"/>
    <w:rsid w:val="0076099F"/>
    <w:rsid w:val="007618DE"/>
    <w:rsid w:val="00761BB9"/>
    <w:rsid w:val="007623BE"/>
    <w:rsid w:val="00762514"/>
    <w:rsid w:val="007625E8"/>
    <w:rsid w:val="0076267D"/>
    <w:rsid w:val="0076276D"/>
    <w:rsid w:val="00763AB2"/>
    <w:rsid w:val="00763C8F"/>
    <w:rsid w:val="00764330"/>
    <w:rsid w:val="0076491E"/>
    <w:rsid w:val="00764C33"/>
    <w:rsid w:val="007650ED"/>
    <w:rsid w:val="00765141"/>
    <w:rsid w:val="007651D4"/>
    <w:rsid w:val="007653A7"/>
    <w:rsid w:val="007656F3"/>
    <w:rsid w:val="007657D8"/>
    <w:rsid w:val="00765C2F"/>
    <w:rsid w:val="00765E2D"/>
    <w:rsid w:val="00766105"/>
    <w:rsid w:val="00766233"/>
    <w:rsid w:val="00766293"/>
    <w:rsid w:val="007664F6"/>
    <w:rsid w:val="00766510"/>
    <w:rsid w:val="00766921"/>
    <w:rsid w:val="00766D68"/>
    <w:rsid w:val="0076721E"/>
    <w:rsid w:val="0076799E"/>
    <w:rsid w:val="0077095B"/>
    <w:rsid w:val="00770AF8"/>
    <w:rsid w:val="00770CC6"/>
    <w:rsid w:val="007712A1"/>
    <w:rsid w:val="007712DE"/>
    <w:rsid w:val="00771B01"/>
    <w:rsid w:val="00771B49"/>
    <w:rsid w:val="007723EE"/>
    <w:rsid w:val="007724A5"/>
    <w:rsid w:val="007725A7"/>
    <w:rsid w:val="00772AEE"/>
    <w:rsid w:val="00772BE1"/>
    <w:rsid w:val="00773311"/>
    <w:rsid w:val="007736B7"/>
    <w:rsid w:val="007739F3"/>
    <w:rsid w:val="00773C7C"/>
    <w:rsid w:val="00773DB4"/>
    <w:rsid w:val="00774032"/>
    <w:rsid w:val="007743DA"/>
    <w:rsid w:val="0077492D"/>
    <w:rsid w:val="007754F5"/>
    <w:rsid w:val="007755D6"/>
    <w:rsid w:val="007757DE"/>
    <w:rsid w:val="00775F1E"/>
    <w:rsid w:val="00776512"/>
    <w:rsid w:val="00776DD8"/>
    <w:rsid w:val="00777000"/>
    <w:rsid w:val="007772D8"/>
    <w:rsid w:val="00777450"/>
    <w:rsid w:val="0077749A"/>
    <w:rsid w:val="00777A8F"/>
    <w:rsid w:val="00780296"/>
    <w:rsid w:val="0078079E"/>
    <w:rsid w:val="00780D6E"/>
    <w:rsid w:val="007817C3"/>
    <w:rsid w:val="0078212E"/>
    <w:rsid w:val="007826D1"/>
    <w:rsid w:val="00782E93"/>
    <w:rsid w:val="0078372D"/>
    <w:rsid w:val="00783867"/>
    <w:rsid w:val="00783B86"/>
    <w:rsid w:val="00783C6B"/>
    <w:rsid w:val="00784445"/>
    <w:rsid w:val="00784884"/>
    <w:rsid w:val="00784886"/>
    <w:rsid w:val="00784C52"/>
    <w:rsid w:val="00784DE2"/>
    <w:rsid w:val="00784E3A"/>
    <w:rsid w:val="007850C9"/>
    <w:rsid w:val="007854CF"/>
    <w:rsid w:val="00785755"/>
    <w:rsid w:val="00786B32"/>
    <w:rsid w:val="00786B3A"/>
    <w:rsid w:val="00786CB7"/>
    <w:rsid w:val="00786E96"/>
    <w:rsid w:val="007870C7"/>
    <w:rsid w:val="00787260"/>
    <w:rsid w:val="00787651"/>
    <w:rsid w:val="00787C6F"/>
    <w:rsid w:val="00787EA7"/>
    <w:rsid w:val="007904EB"/>
    <w:rsid w:val="007907F6"/>
    <w:rsid w:val="00790B03"/>
    <w:rsid w:val="00790B15"/>
    <w:rsid w:val="00790E8F"/>
    <w:rsid w:val="00791058"/>
    <w:rsid w:val="0079108E"/>
    <w:rsid w:val="007910C3"/>
    <w:rsid w:val="007910C6"/>
    <w:rsid w:val="00791223"/>
    <w:rsid w:val="007916C2"/>
    <w:rsid w:val="00791798"/>
    <w:rsid w:val="00791A5A"/>
    <w:rsid w:val="00791A84"/>
    <w:rsid w:val="00791FD8"/>
    <w:rsid w:val="00792619"/>
    <w:rsid w:val="00792BCA"/>
    <w:rsid w:val="00792F47"/>
    <w:rsid w:val="00793773"/>
    <w:rsid w:val="007937C7"/>
    <w:rsid w:val="00793BFF"/>
    <w:rsid w:val="00793DEF"/>
    <w:rsid w:val="007940DF"/>
    <w:rsid w:val="0079411E"/>
    <w:rsid w:val="00794189"/>
    <w:rsid w:val="00794267"/>
    <w:rsid w:val="007945F4"/>
    <w:rsid w:val="0079488C"/>
    <w:rsid w:val="007948E1"/>
    <w:rsid w:val="007949A8"/>
    <w:rsid w:val="00794D3B"/>
    <w:rsid w:val="00794E3A"/>
    <w:rsid w:val="00796283"/>
    <w:rsid w:val="007965E1"/>
    <w:rsid w:val="00796AF1"/>
    <w:rsid w:val="00796D21"/>
    <w:rsid w:val="00796D49"/>
    <w:rsid w:val="00797535"/>
    <w:rsid w:val="007977A9"/>
    <w:rsid w:val="007977CC"/>
    <w:rsid w:val="00797C34"/>
    <w:rsid w:val="00797DB7"/>
    <w:rsid w:val="00797E15"/>
    <w:rsid w:val="007A015F"/>
    <w:rsid w:val="007A0CD6"/>
    <w:rsid w:val="007A0D28"/>
    <w:rsid w:val="007A0D78"/>
    <w:rsid w:val="007A10A7"/>
    <w:rsid w:val="007A186D"/>
    <w:rsid w:val="007A21EA"/>
    <w:rsid w:val="007A22E1"/>
    <w:rsid w:val="007A26DF"/>
    <w:rsid w:val="007A2A05"/>
    <w:rsid w:val="007A2F1D"/>
    <w:rsid w:val="007A342E"/>
    <w:rsid w:val="007A360D"/>
    <w:rsid w:val="007A369C"/>
    <w:rsid w:val="007A3C13"/>
    <w:rsid w:val="007A4262"/>
    <w:rsid w:val="007A4316"/>
    <w:rsid w:val="007A47FE"/>
    <w:rsid w:val="007A4F2C"/>
    <w:rsid w:val="007A64AF"/>
    <w:rsid w:val="007A7477"/>
    <w:rsid w:val="007A7827"/>
    <w:rsid w:val="007A78D4"/>
    <w:rsid w:val="007A7D9E"/>
    <w:rsid w:val="007A7ECA"/>
    <w:rsid w:val="007B07B8"/>
    <w:rsid w:val="007B0FAA"/>
    <w:rsid w:val="007B1355"/>
    <w:rsid w:val="007B22A1"/>
    <w:rsid w:val="007B22E9"/>
    <w:rsid w:val="007B25AD"/>
    <w:rsid w:val="007B2720"/>
    <w:rsid w:val="007B28C1"/>
    <w:rsid w:val="007B2D78"/>
    <w:rsid w:val="007B2E7C"/>
    <w:rsid w:val="007B3B3F"/>
    <w:rsid w:val="007B3B5A"/>
    <w:rsid w:val="007B423C"/>
    <w:rsid w:val="007B46D7"/>
    <w:rsid w:val="007B497B"/>
    <w:rsid w:val="007B4A01"/>
    <w:rsid w:val="007B4B13"/>
    <w:rsid w:val="007B4D09"/>
    <w:rsid w:val="007B5AD9"/>
    <w:rsid w:val="007B62ED"/>
    <w:rsid w:val="007B65BA"/>
    <w:rsid w:val="007B684A"/>
    <w:rsid w:val="007B718D"/>
    <w:rsid w:val="007B729E"/>
    <w:rsid w:val="007B77EF"/>
    <w:rsid w:val="007B77F8"/>
    <w:rsid w:val="007C001B"/>
    <w:rsid w:val="007C0A21"/>
    <w:rsid w:val="007C0C78"/>
    <w:rsid w:val="007C0F14"/>
    <w:rsid w:val="007C10D5"/>
    <w:rsid w:val="007C119D"/>
    <w:rsid w:val="007C1251"/>
    <w:rsid w:val="007C126F"/>
    <w:rsid w:val="007C1420"/>
    <w:rsid w:val="007C14DD"/>
    <w:rsid w:val="007C191A"/>
    <w:rsid w:val="007C324E"/>
    <w:rsid w:val="007C354D"/>
    <w:rsid w:val="007C36B7"/>
    <w:rsid w:val="007C3965"/>
    <w:rsid w:val="007C3C66"/>
    <w:rsid w:val="007C3FC0"/>
    <w:rsid w:val="007C466A"/>
    <w:rsid w:val="007C478C"/>
    <w:rsid w:val="007C47C0"/>
    <w:rsid w:val="007C5051"/>
    <w:rsid w:val="007C5369"/>
    <w:rsid w:val="007C5EC1"/>
    <w:rsid w:val="007C61BC"/>
    <w:rsid w:val="007C693F"/>
    <w:rsid w:val="007C6B34"/>
    <w:rsid w:val="007C6C5F"/>
    <w:rsid w:val="007C6C9B"/>
    <w:rsid w:val="007C6D0F"/>
    <w:rsid w:val="007C6E6E"/>
    <w:rsid w:val="007C6E8C"/>
    <w:rsid w:val="007C7234"/>
    <w:rsid w:val="007C72E1"/>
    <w:rsid w:val="007C7D22"/>
    <w:rsid w:val="007C7D37"/>
    <w:rsid w:val="007C7E42"/>
    <w:rsid w:val="007D0037"/>
    <w:rsid w:val="007D011D"/>
    <w:rsid w:val="007D036A"/>
    <w:rsid w:val="007D089E"/>
    <w:rsid w:val="007D11FA"/>
    <w:rsid w:val="007D15BA"/>
    <w:rsid w:val="007D1961"/>
    <w:rsid w:val="007D1A00"/>
    <w:rsid w:val="007D2727"/>
    <w:rsid w:val="007D2DB5"/>
    <w:rsid w:val="007D308F"/>
    <w:rsid w:val="007D40AF"/>
    <w:rsid w:val="007D4EC7"/>
    <w:rsid w:val="007D4F7C"/>
    <w:rsid w:val="007D53DE"/>
    <w:rsid w:val="007D5441"/>
    <w:rsid w:val="007D5505"/>
    <w:rsid w:val="007D5633"/>
    <w:rsid w:val="007D5698"/>
    <w:rsid w:val="007D5BB3"/>
    <w:rsid w:val="007D660B"/>
    <w:rsid w:val="007D6861"/>
    <w:rsid w:val="007D77B5"/>
    <w:rsid w:val="007D7A3B"/>
    <w:rsid w:val="007D7BD8"/>
    <w:rsid w:val="007D7C8E"/>
    <w:rsid w:val="007D7F27"/>
    <w:rsid w:val="007E01B0"/>
    <w:rsid w:val="007E031E"/>
    <w:rsid w:val="007E0483"/>
    <w:rsid w:val="007E1C80"/>
    <w:rsid w:val="007E249D"/>
    <w:rsid w:val="007E2508"/>
    <w:rsid w:val="007E2660"/>
    <w:rsid w:val="007E2F0A"/>
    <w:rsid w:val="007E2F61"/>
    <w:rsid w:val="007E3301"/>
    <w:rsid w:val="007E3AE1"/>
    <w:rsid w:val="007E3F24"/>
    <w:rsid w:val="007E403F"/>
    <w:rsid w:val="007E4305"/>
    <w:rsid w:val="007E4A0B"/>
    <w:rsid w:val="007E4B35"/>
    <w:rsid w:val="007E4FCE"/>
    <w:rsid w:val="007E5848"/>
    <w:rsid w:val="007E59CF"/>
    <w:rsid w:val="007E5BFC"/>
    <w:rsid w:val="007E5DAC"/>
    <w:rsid w:val="007E62D5"/>
    <w:rsid w:val="007E63E4"/>
    <w:rsid w:val="007E64CA"/>
    <w:rsid w:val="007E6559"/>
    <w:rsid w:val="007E7BAD"/>
    <w:rsid w:val="007F0131"/>
    <w:rsid w:val="007F1476"/>
    <w:rsid w:val="007F165F"/>
    <w:rsid w:val="007F1885"/>
    <w:rsid w:val="007F19F8"/>
    <w:rsid w:val="007F1C02"/>
    <w:rsid w:val="007F1C1D"/>
    <w:rsid w:val="007F1FE5"/>
    <w:rsid w:val="007F22F5"/>
    <w:rsid w:val="007F271B"/>
    <w:rsid w:val="007F2DAE"/>
    <w:rsid w:val="007F3297"/>
    <w:rsid w:val="007F3E4E"/>
    <w:rsid w:val="007F4067"/>
    <w:rsid w:val="007F4CF9"/>
    <w:rsid w:val="007F5339"/>
    <w:rsid w:val="007F561A"/>
    <w:rsid w:val="007F58D9"/>
    <w:rsid w:val="007F5CDF"/>
    <w:rsid w:val="007F6059"/>
    <w:rsid w:val="007F6420"/>
    <w:rsid w:val="007F67A9"/>
    <w:rsid w:val="007F6A86"/>
    <w:rsid w:val="007F75BC"/>
    <w:rsid w:val="007F75E6"/>
    <w:rsid w:val="007F7A26"/>
    <w:rsid w:val="007F7C4F"/>
    <w:rsid w:val="008001B3"/>
    <w:rsid w:val="0080038C"/>
    <w:rsid w:val="00800445"/>
    <w:rsid w:val="00800607"/>
    <w:rsid w:val="00800B1F"/>
    <w:rsid w:val="00800D02"/>
    <w:rsid w:val="0080189F"/>
    <w:rsid w:val="008023EF"/>
    <w:rsid w:val="008024E7"/>
    <w:rsid w:val="00802B9C"/>
    <w:rsid w:val="00802CEE"/>
    <w:rsid w:val="00802F36"/>
    <w:rsid w:val="00803D35"/>
    <w:rsid w:val="0080419A"/>
    <w:rsid w:val="008041E4"/>
    <w:rsid w:val="008042C2"/>
    <w:rsid w:val="00804321"/>
    <w:rsid w:val="008046C8"/>
    <w:rsid w:val="008046FF"/>
    <w:rsid w:val="0080484F"/>
    <w:rsid w:val="0080501B"/>
    <w:rsid w:val="008050AF"/>
    <w:rsid w:val="0080534B"/>
    <w:rsid w:val="00805D8E"/>
    <w:rsid w:val="00805DAA"/>
    <w:rsid w:val="00806144"/>
    <w:rsid w:val="00806372"/>
    <w:rsid w:val="00806421"/>
    <w:rsid w:val="0080642C"/>
    <w:rsid w:val="00806495"/>
    <w:rsid w:val="00806B7A"/>
    <w:rsid w:val="008071A0"/>
    <w:rsid w:val="008071B9"/>
    <w:rsid w:val="008073FD"/>
    <w:rsid w:val="0081002A"/>
    <w:rsid w:val="008100DB"/>
    <w:rsid w:val="00810694"/>
    <w:rsid w:val="00810A62"/>
    <w:rsid w:val="00810A7A"/>
    <w:rsid w:val="00810FEA"/>
    <w:rsid w:val="008113F0"/>
    <w:rsid w:val="008117CB"/>
    <w:rsid w:val="008118CB"/>
    <w:rsid w:val="00811AF0"/>
    <w:rsid w:val="008127CB"/>
    <w:rsid w:val="00812803"/>
    <w:rsid w:val="008134B3"/>
    <w:rsid w:val="0081366B"/>
    <w:rsid w:val="00813851"/>
    <w:rsid w:val="00813BA8"/>
    <w:rsid w:val="00813BEC"/>
    <w:rsid w:val="0081414F"/>
    <w:rsid w:val="008141F9"/>
    <w:rsid w:val="00814B6A"/>
    <w:rsid w:val="00814C46"/>
    <w:rsid w:val="00814EE5"/>
    <w:rsid w:val="00815628"/>
    <w:rsid w:val="008160A0"/>
    <w:rsid w:val="00816488"/>
    <w:rsid w:val="00816AE9"/>
    <w:rsid w:val="00816CE8"/>
    <w:rsid w:val="00816EB2"/>
    <w:rsid w:val="00816EBC"/>
    <w:rsid w:val="0081718A"/>
    <w:rsid w:val="0081736B"/>
    <w:rsid w:val="00817775"/>
    <w:rsid w:val="0081796F"/>
    <w:rsid w:val="00817BD5"/>
    <w:rsid w:val="00817D91"/>
    <w:rsid w:val="0082043D"/>
    <w:rsid w:val="0082059B"/>
    <w:rsid w:val="00820690"/>
    <w:rsid w:val="00820A3A"/>
    <w:rsid w:val="00820ABA"/>
    <w:rsid w:val="008211B0"/>
    <w:rsid w:val="0082128F"/>
    <w:rsid w:val="00822331"/>
    <w:rsid w:val="0082236D"/>
    <w:rsid w:val="008226FA"/>
    <w:rsid w:val="008228D3"/>
    <w:rsid w:val="008231A9"/>
    <w:rsid w:val="008232CA"/>
    <w:rsid w:val="00823311"/>
    <w:rsid w:val="008233D0"/>
    <w:rsid w:val="0082347C"/>
    <w:rsid w:val="0082359C"/>
    <w:rsid w:val="00823DE2"/>
    <w:rsid w:val="00823F7B"/>
    <w:rsid w:val="00824DCA"/>
    <w:rsid w:val="008255CF"/>
    <w:rsid w:val="00825619"/>
    <w:rsid w:val="00825FE6"/>
    <w:rsid w:val="0082664C"/>
    <w:rsid w:val="00826A70"/>
    <w:rsid w:val="00826F59"/>
    <w:rsid w:val="008277B6"/>
    <w:rsid w:val="00827FA1"/>
    <w:rsid w:val="00830904"/>
    <w:rsid w:val="00830949"/>
    <w:rsid w:val="0083106E"/>
    <w:rsid w:val="00831219"/>
    <w:rsid w:val="00831515"/>
    <w:rsid w:val="00831BD4"/>
    <w:rsid w:val="00831FFC"/>
    <w:rsid w:val="008323BB"/>
    <w:rsid w:val="00832551"/>
    <w:rsid w:val="008329A6"/>
    <w:rsid w:val="00832E1E"/>
    <w:rsid w:val="0083352D"/>
    <w:rsid w:val="008336FE"/>
    <w:rsid w:val="00833847"/>
    <w:rsid w:val="00833947"/>
    <w:rsid w:val="008340C9"/>
    <w:rsid w:val="00834113"/>
    <w:rsid w:val="008341E9"/>
    <w:rsid w:val="008344A3"/>
    <w:rsid w:val="00835849"/>
    <w:rsid w:val="00835FAB"/>
    <w:rsid w:val="008361CE"/>
    <w:rsid w:val="0083642D"/>
    <w:rsid w:val="0083647B"/>
    <w:rsid w:val="00836651"/>
    <w:rsid w:val="00836790"/>
    <w:rsid w:val="008367F5"/>
    <w:rsid w:val="00836C54"/>
    <w:rsid w:val="00836C5B"/>
    <w:rsid w:val="00836E60"/>
    <w:rsid w:val="00836EB9"/>
    <w:rsid w:val="00836F43"/>
    <w:rsid w:val="008370FD"/>
    <w:rsid w:val="008373A8"/>
    <w:rsid w:val="008374DF"/>
    <w:rsid w:val="00837548"/>
    <w:rsid w:val="00837555"/>
    <w:rsid w:val="008375E6"/>
    <w:rsid w:val="00837A73"/>
    <w:rsid w:val="00837B12"/>
    <w:rsid w:val="00837B27"/>
    <w:rsid w:val="00837B6F"/>
    <w:rsid w:val="00837D24"/>
    <w:rsid w:val="00837F56"/>
    <w:rsid w:val="00840E50"/>
    <w:rsid w:val="008410F4"/>
    <w:rsid w:val="008411A2"/>
    <w:rsid w:val="008416B8"/>
    <w:rsid w:val="00841996"/>
    <w:rsid w:val="008419A7"/>
    <w:rsid w:val="00841B6B"/>
    <w:rsid w:val="00841BA7"/>
    <w:rsid w:val="00842558"/>
    <w:rsid w:val="0084268B"/>
    <w:rsid w:val="00842692"/>
    <w:rsid w:val="008426AC"/>
    <w:rsid w:val="00843000"/>
    <w:rsid w:val="00843012"/>
    <w:rsid w:val="0084304C"/>
    <w:rsid w:val="0084324A"/>
    <w:rsid w:val="008432E0"/>
    <w:rsid w:val="008434E6"/>
    <w:rsid w:val="00844452"/>
    <w:rsid w:val="00844B21"/>
    <w:rsid w:val="00844E0E"/>
    <w:rsid w:val="0084505E"/>
    <w:rsid w:val="00845961"/>
    <w:rsid w:val="008463C7"/>
    <w:rsid w:val="00847CA0"/>
    <w:rsid w:val="00847CE0"/>
    <w:rsid w:val="00847DBC"/>
    <w:rsid w:val="0085088C"/>
    <w:rsid w:val="0085097C"/>
    <w:rsid w:val="00850A09"/>
    <w:rsid w:val="00850DE1"/>
    <w:rsid w:val="008512C4"/>
    <w:rsid w:val="008515F7"/>
    <w:rsid w:val="00851CD7"/>
    <w:rsid w:val="00852023"/>
    <w:rsid w:val="00852346"/>
    <w:rsid w:val="00852902"/>
    <w:rsid w:val="00852A2F"/>
    <w:rsid w:val="00852E4C"/>
    <w:rsid w:val="00853688"/>
    <w:rsid w:val="00853965"/>
    <w:rsid w:val="00853B0E"/>
    <w:rsid w:val="00854671"/>
    <w:rsid w:val="00854706"/>
    <w:rsid w:val="008548D9"/>
    <w:rsid w:val="0085497B"/>
    <w:rsid w:val="00854BA9"/>
    <w:rsid w:val="00854C6B"/>
    <w:rsid w:val="00854D96"/>
    <w:rsid w:val="00855004"/>
    <w:rsid w:val="008550DF"/>
    <w:rsid w:val="00855116"/>
    <w:rsid w:val="0085537C"/>
    <w:rsid w:val="008554F0"/>
    <w:rsid w:val="008554FD"/>
    <w:rsid w:val="00855BD4"/>
    <w:rsid w:val="00855C58"/>
    <w:rsid w:val="00855E83"/>
    <w:rsid w:val="0085631B"/>
    <w:rsid w:val="00856925"/>
    <w:rsid w:val="00856A28"/>
    <w:rsid w:val="00856AD2"/>
    <w:rsid w:val="00856AFD"/>
    <w:rsid w:val="00857039"/>
    <w:rsid w:val="008572CE"/>
    <w:rsid w:val="00857782"/>
    <w:rsid w:val="0085799C"/>
    <w:rsid w:val="00857E1D"/>
    <w:rsid w:val="00857FE9"/>
    <w:rsid w:val="00860A42"/>
    <w:rsid w:val="00861176"/>
    <w:rsid w:val="008612AF"/>
    <w:rsid w:val="008617BB"/>
    <w:rsid w:val="00861957"/>
    <w:rsid w:val="00861987"/>
    <w:rsid w:val="00861A70"/>
    <w:rsid w:val="00862539"/>
    <w:rsid w:val="0086295B"/>
    <w:rsid w:val="00862AE1"/>
    <w:rsid w:val="00862E1B"/>
    <w:rsid w:val="00862E24"/>
    <w:rsid w:val="00862FA5"/>
    <w:rsid w:val="0086387C"/>
    <w:rsid w:val="00863D5E"/>
    <w:rsid w:val="008642B5"/>
    <w:rsid w:val="00864954"/>
    <w:rsid w:val="00864A46"/>
    <w:rsid w:val="00865EDB"/>
    <w:rsid w:val="008663F1"/>
    <w:rsid w:val="0086696C"/>
    <w:rsid w:val="008675C2"/>
    <w:rsid w:val="00867961"/>
    <w:rsid w:val="008703E6"/>
    <w:rsid w:val="0087076A"/>
    <w:rsid w:val="008707A6"/>
    <w:rsid w:val="0087087C"/>
    <w:rsid w:val="008714FC"/>
    <w:rsid w:val="008715F6"/>
    <w:rsid w:val="00871978"/>
    <w:rsid w:val="00871C29"/>
    <w:rsid w:val="00872CBE"/>
    <w:rsid w:val="008731F9"/>
    <w:rsid w:val="0087321E"/>
    <w:rsid w:val="00873E00"/>
    <w:rsid w:val="008743FC"/>
    <w:rsid w:val="0087448A"/>
    <w:rsid w:val="00875182"/>
    <w:rsid w:val="008752A3"/>
    <w:rsid w:val="008753AD"/>
    <w:rsid w:val="00875B09"/>
    <w:rsid w:val="00875C54"/>
    <w:rsid w:val="00876162"/>
    <w:rsid w:val="0087624C"/>
    <w:rsid w:val="008763B9"/>
    <w:rsid w:val="0087679E"/>
    <w:rsid w:val="00876845"/>
    <w:rsid w:val="00876B28"/>
    <w:rsid w:val="00876EB7"/>
    <w:rsid w:val="00876F64"/>
    <w:rsid w:val="008777FF"/>
    <w:rsid w:val="00877B10"/>
    <w:rsid w:val="00877CF7"/>
    <w:rsid w:val="00877D9A"/>
    <w:rsid w:val="0088005F"/>
    <w:rsid w:val="00880293"/>
    <w:rsid w:val="0088047E"/>
    <w:rsid w:val="0088091C"/>
    <w:rsid w:val="00880969"/>
    <w:rsid w:val="00880DFB"/>
    <w:rsid w:val="008811AD"/>
    <w:rsid w:val="00881207"/>
    <w:rsid w:val="008812F6"/>
    <w:rsid w:val="008817B3"/>
    <w:rsid w:val="0088181A"/>
    <w:rsid w:val="00881B88"/>
    <w:rsid w:val="00882845"/>
    <w:rsid w:val="00882E46"/>
    <w:rsid w:val="00883380"/>
    <w:rsid w:val="008834D9"/>
    <w:rsid w:val="008837D2"/>
    <w:rsid w:val="0088384D"/>
    <w:rsid w:val="00883EDB"/>
    <w:rsid w:val="00883FC6"/>
    <w:rsid w:val="008840A0"/>
    <w:rsid w:val="0088469E"/>
    <w:rsid w:val="00884E2A"/>
    <w:rsid w:val="00884F8A"/>
    <w:rsid w:val="008854F8"/>
    <w:rsid w:val="00885540"/>
    <w:rsid w:val="00885F04"/>
    <w:rsid w:val="008861EC"/>
    <w:rsid w:val="00886809"/>
    <w:rsid w:val="00886C94"/>
    <w:rsid w:val="00887263"/>
    <w:rsid w:val="0088751A"/>
    <w:rsid w:val="00887D05"/>
    <w:rsid w:val="0089001B"/>
    <w:rsid w:val="008903A2"/>
    <w:rsid w:val="00890925"/>
    <w:rsid w:val="008911D9"/>
    <w:rsid w:val="008914C1"/>
    <w:rsid w:val="0089175F"/>
    <w:rsid w:val="0089198D"/>
    <w:rsid w:val="0089218C"/>
    <w:rsid w:val="00892C8A"/>
    <w:rsid w:val="00892F74"/>
    <w:rsid w:val="008930C8"/>
    <w:rsid w:val="00893B24"/>
    <w:rsid w:val="00893BDD"/>
    <w:rsid w:val="008941A5"/>
    <w:rsid w:val="00894476"/>
    <w:rsid w:val="00894CA0"/>
    <w:rsid w:val="00894FCF"/>
    <w:rsid w:val="00895378"/>
    <w:rsid w:val="008957FA"/>
    <w:rsid w:val="008959A3"/>
    <w:rsid w:val="00896545"/>
    <w:rsid w:val="00896898"/>
    <w:rsid w:val="00897285"/>
    <w:rsid w:val="00897551"/>
    <w:rsid w:val="0089781E"/>
    <w:rsid w:val="00897873"/>
    <w:rsid w:val="00897899"/>
    <w:rsid w:val="008A04B2"/>
    <w:rsid w:val="008A0586"/>
    <w:rsid w:val="008A097A"/>
    <w:rsid w:val="008A0A79"/>
    <w:rsid w:val="008A0E02"/>
    <w:rsid w:val="008A1954"/>
    <w:rsid w:val="008A2242"/>
    <w:rsid w:val="008A2B0E"/>
    <w:rsid w:val="008A2F42"/>
    <w:rsid w:val="008A31A9"/>
    <w:rsid w:val="008A34D2"/>
    <w:rsid w:val="008A354A"/>
    <w:rsid w:val="008A37F8"/>
    <w:rsid w:val="008A38C9"/>
    <w:rsid w:val="008A3A00"/>
    <w:rsid w:val="008A3BBE"/>
    <w:rsid w:val="008A3C7F"/>
    <w:rsid w:val="008A426E"/>
    <w:rsid w:val="008A43D3"/>
    <w:rsid w:val="008A462C"/>
    <w:rsid w:val="008A4D4D"/>
    <w:rsid w:val="008A50AA"/>
    <w:rsid w:val="008A5159"/>
    <w:rsid w:val="008A5266"/>
    <w:rsid w:val="008A5359"/>
    <w:rsid w:val="008A5892"/>
    <w:rsid w:val="008A590B"/>
    <w:rsid w:val="008A5969"/>
    <w:rsid w:val="008A5D3B"/>
    <w:rsid w:val="008A62E4"/>
    <w:rsid w:val="008A636B"/>
    <w:rsid w:val="008A6907"/>
    <w:rsid w:val="008A6A4A"/>
    <w:rsid w:val="008A6EC6"/>
    <w:rsid w:val="008A6F17"/>
    <w:rsid w:val="008A705D"/>
    <w:rsid w:val="008B048B"/>
    <w:rsid w:val="008B08AD"/>
    <w:rsid w:val="008B0901"/>
    <w:rsid w:val="008B0B92"/>
    <w:rsid w:val="008B1C73"/>
    <w:rsid w:val="008B24EB"/>
    <w:rsid w:val="008B288B"/>
    <w:rsid w:val="008B2A48"/>
    <w:rsid w:val="008B35E1"/>
    <w:rsid w:val="008B36F9"/>
    <w:rsid w:val="008B3993"/>
    <w:rsid w:val="008B3FC7"/>
    <w:rsid w:val="008B405A"/>
    <w:rsid w:val="008B4303"/>
    <w:rsid w:val="008B43EC"/>
    <w:rsid w:val="008B4499"/>
    <w:rsid w:val="008B498B"/>
    <w:rsid w:val="008B4DCD"/>
    <w:rsid w:val="008B5007"/>
    <w:rsid w:val="008B54E6"/>
    <w:rsid w:val="008B577D"/>
    <w:rsid w:val="008B67BC"/>
    <w:rsid w:val="008B6A37"/>
    <w:rsid w:val="008B79F5"/>
    <w:rsid w:val="008B7B02"/>
    <w:rsid w:val="008C05C0"/>
    <w:rsid w:val="008C0839"/>
    <w:rsid w:val="008C0B9C"/>
    <w:rsid w:val="008C20F4"/>
    <w:rsid w:val="008C249B"/>
    <w:rsid w:val="008C26F9"/>
    <w:rsid w:val="008C2DEB"/>
    <w:rsid w:val="008C301B"/>
    <w:rsid w:val="008C3164"/>
    <w:rsid w:val="008C35BE"/>
    <w:rsid w:val="008C3A9B"/>
    <w:rsid w:val="008C467A"/>
    <w:rsid w:val="008C4C4E"/>
    <w:rsid w:val="008C5AE9"/>
    <w:rsid w:val="008C5AF2"/>
    <w:rsid w:val="008C5BE4"/>
    <w:rsid w:val="008C5E6C"/>
    <w:rsid w:val="008C5F79"/>
    <w:rsid w:val="008C6476"/>
    <w:rsid w:val="008C6B99"/>
    <w:rsid w:val="008C7046"/>
    <w:rsid w:val="008C7715"/>
    <w:rsid w:val="008C7B7D"/>
    <w:rsid w:val="008C7BBA"/>
    <w:rsid w:val="008D0209"/>
    <w:rsid w:val="008D050C"/>
    <w:rsid w:val="008D05A5"/>
    <w:rsid w:val="008D09CA"/>
    <w:rsid w:val="008D0A20"/>
    <w:rsid w:val="008D0A3E"/>
    <w:rsid w:val="008D0AE6"/>
    <w:rsid w:val="008D0B9D"/>
    <w:rsid w:val="008D12B9"/>
    <w:rsid w:val="008D184C"/>
    <w:rsid w:val="008D1A41"/>
    <w:rsid w:val="008D1DD8"/>
    <w:rsid w:val="008D2106"/>
    <w:rsid w:val="008D2B32"/>
    <w:rsid w:val="008D2C1C"/>
    <w:rsid w:val="008D2E2A"/>
    <w:rsid w:val="008D2EC9"/>
    <w:rsid w:val="008D3188"/>
    <w:rsid w:val="008D36AD"/>
    <w:rsid w:val="008D3786"/>
    <w:rsid w:val="008D4175"/>
    <w:rsid w:val="008D4A9C"/>
    <w:rsid w:val="008D4F57"/>
    <w:rsid w:val="008D51BB"/>
    <w:rsid w:val="008D51D7"/>
    <w:rsid w:val="008D52C2"/>
    <w:rsid w:val="008D57F4"/>
    <w:rsid w:val="008D581A"/>
    <w:rsid w:val="008D5ECF"/>
    <w:rsid w:val="008D5FFC"/>
    <w:rsid w:val="008D6712"/>
    <w:rsid w:val="008D6E78"/>
    <w:rsid w:val="008D7655"/>
    <w:rsid w:val="008D7AF5"/>
    <w:rsid w:val="008E024A"/>
    <w:rsid w:val="008E054E"/>
    <w:rsid w:val="008E0758"/>
    <w:rsid w:val="008E1F45"/>
    <w:rsid w:val="008E2B7D"/>
    <w:rsid w:val="008E2D31"/>
    <w:rsid w:val="008E2E78"/>
    <w:rsid w:val="008E30F3"/>
    <w:rsid w:val="008E339F"/>
    <w:rsid w:val="008E3C94"/>
    <w:rsid w:val="008E3EDC"/>
    <w:rsid w:val="008E3FE6"/>
    <w:rsid w:val="008E440B"/>
    <w:rsid w:val="008E457C"/>
    <w:rsid w:val="008E47B4"/>
    <w:rsid w:val="008E4C6D"/>
    <w:rsid w:val="008E50CA"/>
    <w:rsid w:val="008E52E4"/>
    <w:rsid w:val="008E5521"/>
    <w:rsid w:val="008E59D8"/>
    <w:rsid w:val="008E5A73"/>
    <w:rsid w:val="008E627F"/>
    <w:rsid w:val="008E64EE"/>
    <w:rsid w:val="008E67EF"/>
    <w:rsid w:val="008E6833"/>
    <w:rsid w:val="008E690F"/>
    <w:rsid w:val="008E69E1"/>
    <w:rsid w:val="008E6D38"/>
    <w:rsid w:val="008E7E4F"/>
    <w:rsid w:val="008E7E64"/>
    <w:rsid w:val="008F082C"/>
    <w:rsid w:val="008F0AC8"/>
    <w:rsid w:val="008F0AF4"/>
    <w:rsid w:val="008F105E"/>
    <w:rsid w:val="008F1296"/>
    <w:rsid w:val="008F1768"/>
    <w:rsid w:val="008F1996"/>
    <w:rsid w:val="008F1EEF"/>
    <w:rsid w:val="008F313A"/>
    <w:rsid w:val="008F3455"/>
    <w:rsid w:val="008F3605"/>
    <w:rsid w:val="008F3A93"/>
    <w:rsid w:val="008F3CC6"/>
    <w:rsid w:val="008F3FBA"/>
    <w:rsid w:val="008F4B65"/>
    <w:rsid w:val="008F4C76"/>
    <w:rsid w:val="008F5214"/>
    <w:rsid w:val="008F5A7E"/>
    <w:rsid w:val="008F5AB4"/>
    <w:rsid w:val="008F6610"/>
    <w:rsid w:val="008F69B2"/>
    <w:rsid w:val="008F76AB"/>
    <w:rsid w:val="008F77BF"/>
    <w:rsid w:val="008F7F5B"/>
    <w:rsid w:val="008F7FBA"/>
    <w:rsid w:val="009000AB"/>
    <w:rsid w:val="00900305"/>
    <w:rsid w:val="009003E7"/>
    <w:rsid w:val="0090084C"/>
    <w:rsid w:val="00900876"/>
    <w:rsid w:val="009009E9"/>
    <w:rsid w:val="00901525"/>
    <w:rsid w:val="009019E8"/>
    <w:rsid w:val="00901D41"/>
    <w:rsid w:val="00901E84"/>
    <w:rsid w:val="009025DF"/>
    <w:rsid w:val="00902AFF"/>
    <w:rsid w:val="00902C37"/>
    <w:rsid w:val="00902F3C"/>
    <w:rsid w:val="009033F0"/>
    <w:rsid w:val="009037CF"/>
    <w:rsid w:val="0090399C"/>
    <w:rsid w:val="00903CFB"/>
    <w:rsid w:val="00904489"/>
    <w:rsid w:val="00904B09"/>
    <w:rsid w:val="00904B20"/>
    <w:rsid w:val="00905708"/>
    <w:rsid w:val="00905BE7"/>
    <w:rsid w:val="00905D67"/>
    <w:rsid w:val="009060C8"/>
    <w:rsid w:val="00906365"/>
    <w:rsid w:val="009063B9"/>
    <w:rsid w:val="009068D7"/>
    <w:rsid w:val="009069EF"/>
    <w:rsid w:val="00906D32"/>
    <w:rsid w:val="00906FB1"/>
    <w:rsid w:val="00907183"/>
    <w:rsid w:val="009076E9"/>
    <w:rsid w:val="00910139"/>
    <w:rsid w:val="00910192"/>
    <w:rsid w:val="009106F0"/>
    <w:rsid w:val="00910883"/>
    <w:rsid w:val="00910A42"/>
    <w:rsid w:val="0091119C"/>
    <w:rsid w:val="00911706"/>
    <w:rsid w:val="0091192D"/>
    <w:rsid w:val="0091209E"/>
    <w:rsid w:val="00912402"/>
    <w:rsid w:val="0091304C"/>
    <w:rsid w:val="009135A4"/>
    <w:rsid w:val="00913EC6"/>
    <w:rsid w:val="009144E5"/>
    <w:rsid w:val="009149FB"/>
    <w:rsid w:val="00915EB6"/>
    <w:rsid w:val="009160C6"/>
    <w:rsid w:val="00916125"/>
    <w:rsid w:val="00916D2B"/>
    <w:rsid w:val="00917395"/>
    <w:rsid w:val="009175BD"/>
    <w:rsid w:val="00917D97"/>
    <w:rsid w:val="0092016A"/>
    <w:rsid w:val="00920FC7"/>
    <w:rsid w:val="00921514"/>
    <w:rsid w:val="009215AE"/>
    <w:rsid w:val="0092182B"/>
    <w:rsid w:val="00921971"/>
    <w:rsid w:val="00921F24"/>
    <w:rsid w:val="0092231F"/>
    <w:rsid w:val="00922B09"/>
    <w:rsid w:val="00922E26"/>
    <w:rsid w:val="00923127"/>
    <w:rsid w:val="00923636"/>
    <w:rsid w:val="00923BBF"/>
    <w:rsid w:val="00923ED6"/>
    <w:rsid w:val="00923EE2"/>
    <w:rsid w:val="00924034"/>
    <w:rsid w:val="0092462C"/>
    <w:rsid w:val="00924641"/>
    <w:rsid w:val="00924A60"/>
    <w:rsid w:val="00924B3D"/>
    <w:rsid w:val="00925745"/>
    <w:rsid w:val="00925772"/>
    <w:rsid w:val="0092580E"/>
    <w:rsid w:val="009258F6"/>
    <w:rsid w:val="00926659"/>
    <w:rsid w:val="00927330"/>
    <w:rsid w:val="009273FC"/>
    <w:rsid w:val="0092759B"/>
    <w:rsid w:val="0093009A"/>
    <w:rsid w:val="00930144"/>
    <w:rsid w:val="00930147"/>
    <w:rsid w:val="0093061B"/>
    <w:rsid w:val="00930889"/>
    <w:rsid w:val="009308E2"/>
    <w:rsid w:val="00930C35"/>
    <w:rsid w:val="00930CAE"/>
    <w:rsid w:val="0093102A"/>
    <w:rsid w:val="009311DC"/>
    <w:rsid w:val="00931516"/>
    <w:rsid w:val="00931EF0"/>
    <w:rsid w:val="00932161"/>
    <w:rsid w:val="009322FD"/>
    <w:rsid w:val="00932398"/>
    <w:rsid w:val="00932F7D"/>
    <w:rsid w:val="009333CC"/>
    <w:rsid w:val="00933496"/>
    <w:rsid w:val="009336D3"/>
    <w:rsid w:val="0093378A"/>
    <w:rsid w:val="009339DE"/>
    <w:rsid w:val="009346C0"/>
    <w:rsid w:val="009347EE"/>
    <w:rsid w:val="00934943"/>
    <w:rsid w:val="009351AE"/>
    <w:rsid w:val="00935459"/>
    <w:rsid w:val="00935507"/>
    <w:rsid w:val="009356E0"/>
    <w:rsid w:val="00935E8D"/>
    <w:rsid w:val="0093605E"/>
    <w:rsid w:val="009363E1"/>
    <w:rsid w:val="009364C7"/>
    <w:rsid w:val="009367C8"/>
    <w:rsid w:val="009368DF"/>
    <w:rsid w:val="00936A51"/>
    <w:rsid w:val="00937256"/>
    <w:rsid w:val="009372D2"/>
    <w:rsid w:val="00937601"/>
    <w:rsid w:val="00937DCD"/>
    <w:rsid w:val="0094007E"/>
    <w:rsid w:val="009402E3"/>
    <w:rsid w:val="00940E17"/>
    <w:rsid w:val="009410F9"/>
    <w:rsid w:val="009415CE"/>
    <w:rsid w:val="009418D7"/>
    <w:rsid w:val="00941B07"/>
    <w:rsid w:val="00941B1D"/>
    <w:rsid w:val="009427C5"/>
    <w:rsid w:val="00942E43"/>
    <w:rsid w:val="009430D0"/>
    <w:rsid w:val="00943485"/>
    <w:rsid w:val="00943A85"/>
    <w:rsid w:val="00943C30"/>
    <w:rsid w:val="00943F54"/>
    <w:rsid w:val="00944004"/>
    <w:rsid w:val="00944755"/>
    <w:rsid w:val="0094492E"/>
    <w:rsid w:val="009449EF"/>
    <w:rsid w:val="00944DB4"/>
    <w:rsid w:val="00944F98"/>
    <w:rsid w:val="009457CE"/>
    <w:rsid w:val="00946339"/>
    <w:rsid w:val="0094633E"/>
    <w:rsid w:val="009463D6"/>
    <w:rsid w:val="00946C44"/>
    <w:rsid w:val="00946C96"/>
    <w:rsid w:val="00947761"/>
    <w:rsid w:val="00947EE6"/>
    <w:rsid w:val="00947F14"/>
    <w:rsid w:val="00947F74"/>
    <w:rsid w:val="00947FAA"/>
    <w:rsid w:val="009501BC"/>
    <w:rsid w:val="009503E7"/>
    <w:rsid w:val="00950658"/>
    <w:rsid w:val="00950F4B"/>
    <w:rsid w:val="00950FF8"/>
    <w:rsid w:val="00951014"/>
    <w:rsid w:val="009512B0"/>
    <w:rsid w:val="009512B9"/>
    <w:rsid w:val="009515BE"/>
    <w:rsid w:val="0095163B"/>
    <w:rsid w:val="00951769"/>
    <w:rsid w:val="00952279"/>
    <w:rsid w:val="00952698"/>
    <w:rsid w:val="009526BA"/>
    <w:rsid w:val="00952763"/>
    <w:rsid w:val="00952802"/>
    <w:rsid w:val="00952BFE"/>
    <w:rsid w:val="00952D03"/>
    <w:rsid w:val="0095325C"/>
    <w:rsid w:val="00953BB6"/>
    <w:rsid w:val="00954603"/>
    <w:rsid w:val="009551CE"/>
    <w:rsid w:val="00955470"/>
    <w:rsid w:val="0095559B"/>
    <w:rsid w:val="00955729"/>
    <w:rsid w:val="00955847"/>
    <w:rsid w:val="009558F3"/>
    <w:rsid w:val="00955925"/>
    <w:rsid w:val="00955C0E"/>
    <w:rsid w:val="00956292"/>
    <w:rsid w:val="00956854"/>
    <w:rsid w:val="00956E09"/>
    <w:rsid w:val="0095709A"/>
    <w:rsid w:val="00957390"/>
    <w:rsid w:val="00957F31"/>
    <w:rsid w:val="009600DC"/>
    <w:rsid w:val="009601FD"/>
    <w:rsid w:val="00960375"/>
    <w:rsid w:val="00960753"/>
    <w:rsid w:val="00960BCA"/>
    <w:rsid w:val="009610E5"/>
    <w:rsid w:val="009611D0"/>
    <w:rsid w:val="00961260"/>
    <w:rsid w:val="009615F6"/>
    <w:rsid w:val="00962006"/>
    <w:rsid w:val="00962236"/>
    <w:rsid w:val="00962EC3"/>
    <w:rsid w:val="009633CD"/>
    <w:rsid w:val="00963544"/>
    <w:rsid w:val="009637B3"/>
    <w:rsid w:val="00963A18"/>
    <w:rsid w:val="00963F3C"/>
    <w:rsid w:val="00963F6F"/>
    <w:rsid w:val="00963F8A"/>
    <w:rsid w:val="009646FA"/>
    <w:rsid w:val="00964D20"/>
    <w:rsid w:val="0096524B"/>
    <w:rsid w:val="00965751"/>
    <w:rsid w:val="00965760"/>
    <w:rsid w:val="009657BF"/>
    <w:rsid w:val="00965DA2"/>
    <w:rsid w:val="00966561"/>
    <w:rsid w:val="00966760"/>
    <w:rsid w:val="009675D7"/>
    <w:rsid w:val="00967BC6"/>
    <w:rsid w:val="00967C5D"/>
    <w:rsid w:val="00967CA9"/>
    <w:rsid w:val="00967CB1"/>
    <w:rsid w:val="00967D5A"/>
    <w:rsid w:val="009706F7"/>
    <w:rsid w:val="00970C96"/>
    <w:rsid w:val="009714BC"/>
    <w:rsid w:val="0097165C"/>
    <w:rsid w:val="0097179D"/>
    <w:rsid w:val="00971F0B"/>
    <w:rsid w:val="00971F13"/>
    <w:rsid w:val="00971F1F"/>
    <w:rsid w:val="009728F2"/>
    <w:rsid w:val="00972947"/>
    <w:rsid w:val="00972B35"/>
    <w:rsid w:val="00972B4D"/>
    <w:rsid w:val="00972DA5"/>
    <w:rsid w:val="0097315C"/>
    <w:rsid w:val="0097337D"/>
    <w:rsid w:val="00973477"/>
    <w:rsid w:val="00973552"/>
    <w:rsid w:val="00973D05"/>
    <w:rsid w:val="00973EF1"/>
    <w:rsid w:val="00973F5D"/>
    <w:rsid w:val="00974260"/>
    <w:rsid w:val="00974483"/>
    <w:rsid w:val="00975186"/>
    <w:rsid w:val="00975F2A"/>
    <w:rsid w:val="009766DF"/>
    <w:rsid w:val="00976FE3"/>
    <w:rsid w:val="009774A7"/>
    <w:rsid w:val="00977AB4"/>
    <w:rsid w:val="00977DFE"/>
    <w:rsid w:val="00977F14"/>
    <w:rsid w:val="00977F4F"/>
    <w:rsid w:val="009802CC"/>
    <w:rsid w:val="009805A8"/>
    <w:rsid w:val="009808F8"/>
    <w:rsid w:val="00980A22"/>
    <w:rsid w:val="00980D27"/>
    <w:rsid w:val="0098105C"/>
    <w:rsid w:val="009810F5"/>
    <w:rsid w:val="009813F4"/>
    <w:rsid w:val="009815E5"/>
    <w:rsid w:val="00981690"/>
    <w:rsid w:val="009818F0"/>
    <w:rsid w:val="0098199A"/>
    <w:rsid w:val="00981A18"/>
    <w:rsid w:val="00982815"/>
    <w:rsid w:val="00982891"/>
    <w:rsid w:val="0098292C"/>
    <w:rsid w:val="00982E6B"/>
    <w:rsid w:val="00982FD4"/>
    <w:rsid w:val="00983078"/>
    <w:rsid w:val="00983143"/>
    <w:rsid w:val="009835FD"/>
    <w:rsid w:val="00984214"/>
    <w:rsid w:val="0098423A"/>
    <w:rsid w:val="00984276"/>
    <w:rsid w:val="00984293"/>
    <w:rsid w:val="0098503D"/>
    <w:rsid w:val="0098528A"/>
    <w:rsid w:val="00985758"/>
    <w:rsid w:val="0098585B"/>
    <w:rsid w:val="00985A44"/>
    <w:rsid w:val="00985ABE"/>
    <w:rsid w:val="0098628D"/>
    <w:rsid w:val="00986408"/>
    <w:rsid w:val="00986704"/>
    <w:rsid w:val="0098693D"/>
    <w:rsid w:val="009869D8"/>
    <w:rsid w:val="009869E1"/>
    <w:rsid w:val="0098728E"/>
    <w:rsid w:val="0098772C"/>
    <w:rsid w:val="009878AE"/>
    <w:rsid w:val="00987C4E"/>
    <w:rsid w:val="00987DAC"/>
    <w:rsid w:val="00987DF0"/>
    <w:rsid w:val="0099035A"/>
    <w:rsid w:val="00990417"/>
    <w:rsid w:val="00990BBF"/>
    <w:rsid w:val="00990CAB"/>
    <w:rsid w:val="00990D71"/>
    <w:rsid w:val="00990DDE"/>
    <w:rsid w:val="009911C5"/>
    <w:rsid w:val="00991ED5"/>
    <w:rsid w:val="009926D8"/>
    <w:rsid w:val="00992702"/>
    <w:rsid w:val="009931DF"/>
    <w:rsid w:val="0099368C"/>
    <w:rsid w:val="009938BC"/>
    <w:rsid w:val="00993DBB"/>
    <w:rsid w:val="00993FA3"/>
    <w:rsid w:val="00994263"/>
    <w:rsid w:val="00994714"/>
    <w:rsid w:val="00994750"/>
    <w:rsid w:val="00994BD9"/>
    <w:rsid w:val="00994C9A"/>
    <w:rsid w:val="00994E7B"/>
    <w:rsid w:val="00995667"/>
    <w:rsid w:val="0099573B"/>
    <w:rsid w:val="00995984"/>
    <w:rsid w:val="00995D33"/>
    <w:rsid w:val="00995FE2"/>
    <w:rsid w:val="0099602E"/>
    <w:rsid w:val="0099612B"/>
    <w:rsid w:val="0099678F"/>
    <w:rsid w:val="00996986"/>
    <w:rsid w:val="0099698E"/>
    <w:rsid w:val="00996AB1"/>
    <w:rsid w:val="00996DA4"/>
    <w:rsid w:val="009973E5"/>
    <w:rsid w:val="00997472"/>
    <w:rsid w:val="00997A73"/>
    <w:rsid w:val="00997AB2"/>
    <w:rsid w:val="00997B2F"/>
    <w:rsid w:val="00997F00"/>
    <w:rsid w:val="009A0751"/>
    <w:rsid w:val="009A14AE"/>
    <w:rsid w:val="009A1730"/>
    <w:rsid w:val="009A186B"/>
    <w:rsid w:val="009A192B"/>
    <w:rsid w:val="009A1D8B"/>
    <w:rsid w:val="009A1E4C"/>
    <w:rsid w:val="009A1F5E"/>
    <w:rsid w:val="009A254F"/>
    <w:rsid w:val="009A2586"/>
    <w:rsid w:val="009A2FF4"/>
    <w:rsid w:val="009A3124"/>
    <w:rsid w:val="009A3361"/>
    <w:rsid w:val="009A37D0"/>
    <w:rsid w:val="009A3A69"/>
    <w:rsid w:val="009A3B57"/>
    <w:rsid w:val="009A3F73"/>
    <w:rsid w:val="009A403B"/>
    <w:rsid w:val="009A4167"/>
    <w:rsid w:val="009A4266"/>
    <w:rsid w:val="009A4334"/>
    <w:rsid w:val="009A4AE2"/>
    <w:rsid w:val="009A50CC"/>
    <w:rsid w:val="009A58C2"/>
    <w:rsid w:val="009A59F2"/>
    <w:rsid w:val="009A62BA"/>
    <w:rsid w:val="009A64D4"/>
    <w:rsid w:val="009A70B9"/>
    <w:rsid w:val="009A70DC"/>
    <w:rsid w:val="009A7B6F"/>
    <w:rsid w:val="009A7BB3"/>
    <w:rsid w:val="009A7CD8"/>
    <w:rsid w:val="009A7EDC"/>
    <w:rsid w:val="009B0650"/>
    <w:rsid w:val="009B071A"/>
    <w:rsid w:val="009B075A"/>
    <w:rsid w:val="009B0C27"/>
    <w:rsid w:val="009B0C4B"/>
    <w:rsid w:val="009B18C5"/>
    <w:rsid w:val="009B1C1D"/>
    <w:rsid w:val="009B1E3B"/>
    <w:rsid w:val="009B2351"/>
    <w:rsid w:val="009B245F"/>
    <w:rsid w:val="009B2C7F"/>
    <w:rsid w:val="009B2F2D"/>
    <w:rsid w:val="009B361F"/>
    <w:rsid w:val="009B3851"/>
    <w:rsid w:val="009B48C2"/>
    <w:rsid w:val="009B4C4D"/>
    <w:rsid w:val="009B4E9A"/>
    <w:rsid w:val="009B52C4"/>
    <w:rsid w:val="009B53AD"/>
    <w:rsid w:val="009B55C5"/>
    <w:rsid w:val="009B61A1"/>
    <w:rsid w:val="009B63BE"/>
    <w:rsid w:val="009B64F4"/>
    <w:rsid w:val="009B68AB"/>
    <w:rsid w:val="009B6A85"/>
    <w:rsid w:val="009B6C5C"/>
    <w:rsid w:val="009B6D31"/>
    <w:rsid w:val="009B7018"/>
    <w:rsid w:val="009B7159"/>
    <w:rsid w:val="009B72AB"/>
    <w:rsid w:val="009C0137"/>
    <w:rsid w:val="009C016F"/>
    <w:rsid w:val="009C056E"/>
    <w:rsid w:val="009C0805"/>
    <w:rsid w:val="009C0F1F"/>
    <w:rsid w:val="009C15B1"/>
    <w:rsid w:val="009C1EDF"/>
    <w:rsid w:val="009C2253"/>
    <w:rsid w:val="009C24FE"/>
    <w:rsid w:val="009C2A04"/>
    <w:rsid w:val="009C2CFF"/>
    <w:rsid w:val="009C2EB9"/>
    <w:rsid w:val="009C33FF"/>
    <w:rsid w:val="009C3A6C"/>
    <w:rsid w:val="009C3CAA"/>
    <w:rsid w:val="009C4B4F"/>
    <w:rsid w:val="009C4ED3"/>
    <w:rsid w:val="009C5156"/>
    <w:rsid w:val="009C5214"/>
    <w:rsid w:val="009C575A"/>
    <w:rsid w:val="009C5B2D"/>
    <w:rsid w:val="009C5BDE"/>
    <w:rsid w:val="009C6369"/>
    <w:rsid w:val="009C646A"/>
    <w:rsid w:val="009C64C9"/>
    <w:rsid w:val="009C6726"/>
    <w:rsid w:val="009C67C1"/>
    <w:rsid w:val="009C6881"/>
    <w:rsid w:val="009C6BE1"/>
    <w:rsid w:val="009C6F75"/>
    <w:rsid w:val="009C7504"/>
    <w:rsid w:val="009C79A3"/>
    <w:rsid w:val="009C7BFA"/>
    <w:rsid w:val="009C7C9E"/>
    <w:rsid w:val="009C7CCB"/>
    <w:rsid w:val="009C7DF9"/>
    <w:rsid w:val="009C7E3C"/>
    <w:rsid w:val="009D02C3"/>
    <w:rsid w:val="009D02CA"/>
    <w:rsid w:val="009D06F0"/>
    <w:rsid w:val="009D07F2"/>
    <w:rsid w:val="009D0D69"/>
    <w:rsid w:val="009D10B4"/>
    <w:rsid w:val="009D11EB"/>
    <w:rsid w:val="009D162A"/>
    <w:rsid w:val="009D1E7C"/>
    <w:rsid w:val="009D210D"/>
    <w:rsid w:val="009D2D5A"/>
    <w:rsid w:val="009D2E6D"/>
    <w:rsid w:val="009D30AF"/>
    <w:rsid w:val="009D338B"/>
    <w:rsid w:val="009D359D"/>
    <w:rsid w:val="009D35DB"/>
    <w:rsid w:val="009D3661"/>
    <w:rsid w:val="009D36FE"/>
    <w:rsid w:val="009D3D78"/>
    <w:rsid w:val="009D3E22"/>
    <w:rsid w:val="009D3FCD"/>
    <w:rsid w:val="009D4413"/>
    <w:rsid w:val="009D51EC"/>
    <w:rsid w:val="009D559C"/>
    <w:rsid w:val="009D57A5"/>
    <w:rsid w:val="009D58ED"/>
    <w:rsid w:val="009D63FF"/>
    <w:rsid w:val="009D6B07"/>
    <w:rsid w:val="009D702D"/>
    <w:rsid w:val="009D7164"/>
    <w:rsid w:val="009D725D"/>
    <w:rsid w:val="009D7281"/>
    <w:rsid w:val="009D7AD0"/>
    <w:rsid w:val="009D7BAC"/>
    <w:rsid w:val="009E0062"/>
    <w:rsid w:val="009E00C3"/>
    <w:rsid w:val="009E0236"/>
    <w:rsid w:val="009E0299"/>
    <w:rsid w:val="009E03FA"/>
    <w:rsid w:val="009E07BC"/>
    <w:rsid w:val="009E0ED2"/>
    <w:rsid w:val="009E1316"/>
    <w:rsid w:val="009E1337"/>
    <w:rsid w:val="009E1466"/>
    <w:rsid w:val="009E2144"/>
    <w:rsid w:val="009E299F"/>
    <w:rsid w:val="009E3194"/>
    <w:rsid w:val="009E3C7B"/>
    <w:rsid w:val="009E4216"/>
    <w:rsid w:val="009E425B"/>
    <w:rsid w:val="009E48D4"/>
    <w:rsid w:val="009E4C0B"/>
    <w:rsid w:val="009E4CBC"/>
    <w:rsid w:val="009E4E49"/>
    <w:rsid w:val="009E51E2"/>
    <w:rsid w:val="009E5727"/>
    <w:rsid w:val="009E5A7A"/>
    <w:rsid w:val="009E5C68"/>
    <w:rsid w:val="009E5C7A"/>
    <w:rsid w:val="009E6170"/>
    <w:rsid w:val="009E6C16"/>
    <w:rsid w:val="009E6CB6"/>
    <w:rsid w:val="009E6D04"/>
    <w:rsid w:val="009E7360"/>
    <w:rsid w:val="009E74ED"/>
    <w:rsid w:val="009E75BB"/>
    <w:rsid w:val="009F044C"/>
    <w:rsid w:val="009F0A5D"/>
    <w:rsid w:val="009F16F6"/>
    <w:rsid w:val="009F1D21"/>
    <w:rsid w:val="009F1F10"/>
    <w:rsid w:val="009F288D"/>
    <w:rsid w:val="009F3198"/>
    <w:rsid w:val="009F3A7C"/>
    <w:rsid w:val="009F44A3"/>
    <w:rsid w:val="009F4C2D"/>
    <w:rsid w:val="009F4C46"/>
    <w:rsid w:val="009F5272"/>
    <w:rsid w:val="009F6133"/>
    <w:rsid w:val="009F61AB"/>
    <w:rsid w:val="009F6835"/>
    <w:rsid w:val="009F6ECA"/>
    <w:rsid w:val="009F6F8E"/>
    <w:rsid w:val="009F702C"/>
    <w:rsid w:val="009F7403"/>
    <w:rsid w:val="009F7624"/>
    <w:rsid w:val="009F7748"/>
    <w:rsid w:val="009F785B"/>
    <w:rsid w:val="009F78BF"/>
    <w:rsid w:val="009F7B0A"/>
    <w:rsid w:val="00A00240"/>
    <w:rsid w:val="00A00505"/>
    <w:rsid w:val="00A00671"/>
    <w:rsid w:val="00A0077F"/>
    <w:rsid w:val="00A00EDA"/>
    <w:rsid w:val="00A0164B"/>
    <w:rsid w:val="00A01DE1"/>
    <w:rsid w:val="00A01FB8"/>
    <w:rsid w:val="00A02804"/>
    <w:rsid w:val="00A02A4E"/>
    <w:rsid w:val="00A02FD6"/>
    <w:rsid w:val="00A030DF"/>
    <w:rsid w:val="00A03486"/>
    <w:rsid w:val="00A03A87"/>
    <w:rsid w:val="00A03B4E"/>
    <w:rsid w:val="00A03D1B"/>
    <w:rsid w:val="00A0404C"/>
    <w:rsid w:val="00A043E4"/>
    <w:rsid w:val="00A049F8"/>
    <w:rsid w:val="00A04D41"/>
    <w:rsid w:val="00A04F6A"/>
    <w:rsid w:val="00A05679"/>
    <w:rsid w:val="00A05EBC"/>
    <w:rsid w:val="00A05EE1"/>
    <w:rsid w:val="00A06C9C"/>
    <w:rsid w:val="00A073CE"/>
    <w:rsid w:val="00A07A42"/>
    <w:rsid w:val="00A07CD6"/>
    <w:rsid w:val="00A1001F"/>
    <w:rsid w:val="00A10AAD"/>
    <w:rsid w:val="00A11070"/>
    <w:rsid w:val="00A115AC"/>
    <w:rsid w:val="00A117E9"/>
    <w:rsid w:val="00A1195A"/>
    <w:rsid w:val="00A119C1"/>
    <w:rsid w:val="00A11A94"/>
    <w:rsid w:val="00A11EFF"/>
    <w:rsid w:val="00A11FBD"/>
    <w:rsid w:val="00A12333"/>
    <w:rsid w:val="00A1252C"/>
    <w:rsid w:val="00A126C7"/>
    <w:rsid w:val="00A126E3"/>
    <w:rsid w:val="00A13F78"/>
    <w:rsid w:val="00A14062"/>
    <w:rsid w:val="00A149C0"/>
    <w:rsid w:val="00A15A8E"/>
    <w:rsid w:val="00A15C49"/>
    <w:rsid w:val="00A15F6F"/>
    <w:rsid w:val="00A15FCC"/>
    <w:rsid w:val="00A161B5"/>
    <w:rsid w:val="00A1643D"/>
    <w:rsid w:val="00A169F8"/>
    <w:rsid w:val="00A16C8B"/>
    <w:rsid w:val="00A16F2F"/>
    <w:rsid w:val="00A1753E"/>
    <w:rsid w:val="00A17660"/>
    <w:rsid w:val="00A179AB"/>
    <w:rsid w:val="00A17B37"/>
    <w:rsid w:val="00A17BC8"/>
    <w:rsid w:val="00A200BF"/>
    <w:rsid w:val="00A2043A"/>
    <w:rsid w:val="00A2081A"/>
    <w:rsid w:val="00A20941"/>
    <w:rsid w:val="00A20C3A"/>
    <w:rsid w:val="00A20D35"/>
    <w:rsid w:val="00A21469"/>
    <w:rsid w:val="00A21A14"/>
    <w:rsid w:val="00A22518"/>
    <w:rsid w:val="00A22791"/>
    <w:rsid w:val="00A22B13"/>
    <w:rsid w:val="00A22EC5"/>
    <w:rsid w:val="00A233F5"/>
    <w:rsid w:val="00A23408"/>
    <w:rsid w:val="00A243A6"/>
    <w:rsid w:val="00A24887"/>
    <w:rsid w:val="00A24D37"/>
    <w:rsid w:val="00A251CC"/>
    <w:rsid w:val="00A25693"/>
    <w:rsid w:val="00A259BE"/>
    <w:rsid w:val="00A25BE2"/>
    <w:rsid w:val="00A25DEC"/>
    <w:rsid w:val="00A25E84"/>
    <w:rsid w:val="00A25ED5"/>
    <w:rsid w:val="00A263C4"/>
    <w:rsid w:val="00A26435"/>
    <w:rsid w:val="00A2665F"/>
    <w:rsid w:val="00A26A6C"/>
    <w:rsid w:val="00A26E69"/>
    <w:rsid w:val="00A26FB1"/>
    <w:rsid w:val="00A272E4"/>
    <w:rsid w:val="00A27532"/>
    <w:rsid w:val="00A2753A"/>
    <w:rsid w:val="00A278BB"/>
    <w:rsid w:val="00A27C8C"/>
    <w:rsid w:val="00A27FA4"/>
    <w:rsid w:val="00A30361"/>
    <w:rsid w:val="00A30863"/>
    <w:rsid w:val="00A30A84"/>
    <w:rsid w:val="00A310E4"/>
    <w:rsid w:val="00A312A4"/>
    <w:rsid w:val="00A3199B"/>
    <w:rsid w:val="00A31A19"/>
    <w:rsid w:val="00A31BAD"/>
    <w:rsid w:val="00A321B5"/>
    <w:rsid w:val="00A322FE"/>
    <w:rsid w:val="00A32790"/>
    <w:rsid w:val="00A32E77"/>
    <w:rsid w:val="00A3317D"/>
    <w:rsid w:val="00A33B43"/>
    <w:rsid w:val="00A33B52"/>
    <w:rsid w:val="00A33EC7"/>
    <w:rsid w:val="00A34623"/>
    <w:rsid w:val="00A34E0D"/>
    <w:rsid w:val="00A34F4F"/>
    <w:rsid w:val="00A3575C"/>
    <w:rsid w:val="00A35960"/>
    <w:rsid w:val="00A35A2B"/>
    <w:rsid w:val="00A35C72"/>
    <w:rsid w:val="00A367A3"/>
    <w:rsid w:val="00A36992"/>
    <w:rsid w:val="00A36DC8"/>
    <w:rsid w:val="00A377B6"/>
    <w:rsid w:val="00A37C04"/>
    <w:rsid w:val="00A37FDE"/>
    <w:rsid w:val="00A4023E"/>
    <w:rsid w:val="00A407B5"/>
    <w:rsid w:val="00A408A9"/>
    <w:rsid w:val="00A414E8"/>
    <w:rsid w:val="00A415AF"/>
    <w:rsid w:val="00A41823"/>
    <w:rsid w:val="00A4240F"/>
    <w:rsid w:val="00A4265C"/>
    <w:rsid w:val="00A429AE"/>
    <w:rsid w:val="00A42FBE"/>
    <w:rsid w:val="00A4326B"/>
    <w:rsid w:val="00A43A97"/>
    <w:rsid w:val="00A43BC0"/>
    <w:rsid w:val="00A43D5E"/>
    <w:rsid w:val="00A43F85"/>
    <w:rsid w:val="00A44A78"/>
    <w:rsid w:val="00A4537D"/>
    <w:rsid w:val="00A453AB"/>
    <w:rsid w:val="00A45742"/>
    <w:rsid w:val="00A45C88"/>
    <w:rsid w:val="00A45DC3"/>
    <w:rsid w:val="00A460BA"/>
    <w:rsid w:val="00A460CE"/>
    <w:rsid w:val="00A46729"/>
    <w:rsid w:val="00A46823"/>
    <w:rsid w:val="00A46CEB"/>
    <w:rsid w:val="00A46D14"/>
    <w:rsid w:val="00A476A9"/>
    <w:rsid w:val="00A5007A"/>
    <w:rsid w:val="00A51459"/>
    <w:rsid w:val="00A5192D"/>
    <w:rsid w:val="00A5242F"/>
    <w:rsid w:val="00A528A8"/>
    <w:rsid w:val="00A52A4A"/>
    <w:rsid w:val="00A52CE6"/>
    <w:rsid w:val="00A533C6"/>
    <w:rsid w:val="00A53836"/>
    <w:rsid w:val="00A53920"/>
    <w:rsid w:val="00A53BBD"/>
    <w:rsid w:val="00A5420C"/>
    <w:rsid w:val="00A557FB"/>
    <w:rsid w:val="00A5585A"/>
    <w:rsid w:val="00A55A5C"/>
    <w:rsid w:val="00A55B7F"/>
    <w:rsid w:val="00A55CD4"/>
    <w:rsid w:val="00A55CE3"/>
    <w:rsid w:val="00A55E68"/>
    <w:rsid w:val="00A5607E"/>
    <w:rsid w:val="00A5608D"/>
    <w:rsid w:val="00A563CF"/>
    <w:rsid w:val="00A56840"/>
    <w:rsid w:val="00A56BEC"/>
    <w:rsid w:val="00A56E10"/>
    <w:rsid w:val="00A56E18"/>
    <w:rsid w:val="00A56F23"/>
    <w:rsid w:val="00A570C6"/>
    <w:rsid w:val="00A5714D"/>
    <w:rsid w:val="00A57577"/>
    <w:rsid w:val="00A57B65"/>
    <w:rsid w:val="00A604B9"/>
    <w:rsid w:val="00A60AC2"/>
    <w:rsid w:val="00A60C4F"/>
    <w:rsid w:val="00A60D48"/>
    <w:rsid w:val="00A60DCE"/>
    <w:rsid w:val="00A60E08"/>
    <w:rsid w:val="00A60EF8"/>
    <w:rsid w:val="00A6126C"/>
    <w:rsid w:val="00A61AB4"/>
    <w:rsid w:val="00A62477"/>
    <w:rsid w:val="00A624C8"/>
    <w:rsid w:val="00A6291D"/>
    <w:rsid w:val="00A62E53"/>
    <w:rsid w:val="00A634CA"/>
    <w:rsid w:val="00A6362E"/>
    <w:rsid w:val="00A64163"/>
    <w:rsid w:val="00A648A9"/>
    <w:rsid w:val="00A648B8"/>
    <w:rsid w:val="00A64A38"/>
    <w:rsid w:val="00A64C22"/>
    <w:rsid w:val="00A64C77"/>
    <w:rsid w:val="00A65150"/>
    <w:rsid w:val="00A65763"/>
    <w:rsid w:val="00A65789"/>
    <w:rsid w:val="00A6585D"/>
    <w:rsid w:val="00A65A7D"/>
    <w:rsid w:val="00A65DD3"/>
    <w:rsid w:val="00A6604E"/>
    <w:rsid w:val="00A661DE"/>
    <w:rsid w:val="00A668D6"/>
    <w:rsid w:val="00A6691B"/>
    <w:rsid w:val="00A66D3D"/>
    <w:rsid w:val="00A672B0"/>
    <w:rsid w:val="00A67BF1"/>
    <w:rsid w:val="00A67CDC"/>
    <w:rsid w:val="00A67E12"/>
    <w:rsid w:val="00A70A85"/>
    <w:rsid w:val="00A70ADF"/>
    <w:rsid w:val="00A711D8"/>
    <w:rsid w:val="00A71601"/>
    <w:rsid w:val="00A71B9D"/>
    <w:rsid w:val="00A71C55"/>
    <w:rsid w:val="00A71DEF"/>
    <w:rsid w:val="00A72354"/>
    <w:rsid w:val="00A7293C"/>
    <w:rsid w:val="00A72B92"/>
    <w:rsid w:val="00A7312F"/>
    <w:rsid w:val="00A73157"/>
    <w:rsid w:val="00A73424"/>
    <w:rsid w:val="00A738F1"/>
    <w:rsid w:val="00A73A82"/>
    <w:rsid w:val="00A745A1"/>
    <w:rsid w:val="00A75497"/>
    <w:rsid w:val="00A757E4"/>
    <w:rsid w:val="00A75A73"/>
    <w:rsid w:val="00A75F6E"/>
    <w:rsid w:val="00A76601"/>
    <w:rsid w:val="00A77B63"/>
    <w:rsid w:val="00A77DDE"/>
    <w:rsid w:val="00A804AD"/>
    <w:rsid w:val="00A80659"/>
    <w:rsid w:val="00A806CE"/>
    <w:rsid w:val="00A80AC3"/>
    <w:rsid w:val="00A80E31"/>
    <w:rsid w:val="00A814CA"/>
    <w:rsid w:val="00A8159C"/>
    <w:rsid w:val="00A817EE"/>
    <w:rsid w:val="00A81800"/>
    <w:rsid w:val="00A81936"/>
    <w:rsid w:val="00A81A46"/>
    <w:rsid w:val="00A81D79"/>
    <w:rsid w:val="00A81EB2"/>
    <w:rsid w:val="00A82579"/>
    <w:rsid w:val="00A826F0"/>
    <w:rsid w:val="00A82709"/>
    <w:rsid w:val="00A829EA"/>
    <w:rsid w:val="00A829F5"/>
    <w:rsid w:val="00A82E7B"/>
    <w:rsid w:val="00A82FD7"/>
    <w:rsid w:val="00A831F5"/>
    <w:rsid w:val="00A834B8"/>
    <w:rsid w:val="00A83592"/>
    <w:rsid w:val="00A83A82"/>
    <w:rsid w:val="00A842F3"/>
    <w:rsid w:val="00A8436A"/>
    <w:rsid w:val="00A848AF"/>
    <w:rsid w:val="00A84DFF"/>
    <w:rsid w:val="00A8531C"/>
    <w:rsid w:val="00A8597B"/>
    <w:rsid w:val="00A85ACD"/>
    <w:rsid w:val="00A85D83"/>
    <w:rsid w:val="00A85E7E"/>
    <w:rsid w:val="00A86187"/>
    <w:rsid w:val="00A862C7"/>
    <w:rsid w:val="00A865C0"/>
    <w:rsid w:val="00A8660D"/>
    <w:rsid w:val="00A868A0"/>
    <w:rsid w:val="00A86CCF"/>
    <w:rsid w:val="00A86F2B"/>
    <w:rsid w:val="00A86F72"/>
    <w:rsid w:val="00A87770"/>
    <w:rsid w:val="00A8783C"/>
    <w:rsid w:val="00A87C23"/>
    <w:rsid w:val="00A87C5A"/>
    <w:rsid w:val="00A90071"/>
    <w:rsid w:val="00A9052A"/>
    <w:rsid w:val="00A90550"/>
    <w:rsid w:val="00A909BB"/>
    <w:rsid w:val="00A91D0E"/>
    <w:rsid w:val="00A92144"/>
    <w:rsid w:val="00A9222F"/>
    <w:rsid w:val="00A9238D"/>
    <w:rsid w:val="00A924F1"/>
    <w:rsid w:val="00A92851"/>
    <w:rsid w:val="00A92B04"/>
    <w:rsid w:val="00A93D25"/>
    <w:rsid w:val="00A943B1"/>
    <w:rsid w:val="00A94C19"/>
    <w:rsid w:val="00A94F53"/>
    <w:rsid w:val="00A95174"/>
    <w:rsid w:val="00A95225"/>
    <w:rsid w:val="00A95638"/>
    <w:rsid w:val="00A95D83"/>
    <w:rsid w:val="00A964A5"/>
    <w:rsid w:val="00A96774"/>
    <w:rsid w:val="00A967D4"/>
    <w:rsid w:val="00A96AF0"/>
    <w:rsid w:val="00A96ED4"/>
    <w:rsid w:val="00A97222"/>
    <w:rsid w:val="00A972B7"/>
    <w:rsid w:val="00A97489"/>
    <w:rsid w:val="00A97491"/>
    <w:rsid w:val="00A976BB"/>
    <w:rsid w:val="00A97B8F"/>
    <w:rsid w:val="00A97F74"/>
    <w:rsid w:val="00AA0387"/>
    <w:rsid w:val="00AA0444"/>
    <w:rsid w:val="00AA07AC"/>
    <w:rsid w:val="00AA09B4"/>
    <w:rsid w:val="00AA09E3"/>
    <w:rsid w:val="00AA0B2B"/>
    <w:rsid w:val="00AA1074"/>
    <w:rsid w:val="00AA1792"/>
    <w:rsid w:val="00AA1850"/>
    <w:rsid w:val="00AA18FD"/>
    <w:rsid w:val="00AA1B46"/>
    <w:rsid w:val="00AA1B79"/>
    <w:rsid w:val="00AA1E04"/>
    <w:rsid w:val="00AA1EDE"/>
    <w:rsid w:val="00AA20A3"/>
    <w:rsid w:val="00AA2318"/>
    <w:rsid w:val="00AA294C"/>
    <w:rsid w:val="00AA302F"/>
    <w:rsid w:val="00AA30FC"/>
    <w:rsid w:val="00AA3562"/>
    <w:rsid w:val="00AA3AFC"/>
    <w:rsid w:val="00AA3B14"/>
    <w:rsid w:val="00AA3B4A"/>
    <w:rsid w:val="00AA4026"/>
    <w:rsid w:val="00AA4080"/>
    <w:rsid w:val="00AA43CF"/>
    <w:rsid w:val="00AA4C55"/>
    <w:rsid w:val="00AA53E6"/>
    <w:rsid w:val="00AA5D6A"/>
    <w:rsid w:val="00AA603F"/>
    <w:rsid w:val="00AA6677"/>
    <w:rsid w:val="00AA6A68"/>
    <w:rsid w:val="00AA6F1F"/>
    <w:rsid w:val="00AA71AE"/>
    <w:rsid w:val="00AA7917"/>
    <w:rsid w:val="00AA7BB1"/>
    <w:rsid w:val="00AB02DE"/>
    <w:rsid w:val="00AB096F"/>
    <w:rsid w:val="00AB0AAC"/>
    <w:rsid w:val="00AB0E45"/>
    <w:rsid w:val="00AB0E66"/>
    <w:rsid w:val="00AB0EF4"/>
    <w:rsid w:val="00AB13B9"/>
    <w:rsid w:val="00AB1664"/>
    <w:rsid w:val="00AB1797"/>
    <w:rsid w:val="00AB17E0"/>
    <w:rsid w:val="00AB1CCD"/>
    <w:rsid w:val="00AB205A"/>
    <w:rsid w:val="00AB2C10"/>
    <w:rsid w:val="00AB2F17"/>
    <w:rsid w:val="00AB3170"/>
    <w:rsid w:val="00AB3BAE"/>
    <w:rsid w:val="00AB3DD3"/>
    <w:rsid w:val="00AB4109"/>
    <w:rsid w:val="00AB4162"/>
    <w:rsid w:val="00AB4943"/>
    <w:rsid w:val="00AB4F7E"/>
    <w:rsid w:val="00AB517C"/>
    <w:rsid w:val="00AB5188"/>
    <w:rsid w:val="00AB524E"/>
    <w:rsid w:val="00AB5C37"/>
    <w:rsid w:val="00AB6FB8"/>
    <w:rsid w:val="00AB75B5"/>
    <w:rsid w:val="00AB7D6C"/>
    <w:rsid w:val="00AC01BF"/>
    <w:rsid w:val="00AC0558"/>
    <w:rsid w:val="00AC0907"/>
    <w:rsid w:val="00AC0E85"/>
    <w:rsid w:val="00AC105A"/>
    <w:rsid w:val="00AC15F8"/>
    <w:rsid w:val="00AC1703"/>
    <w:rsid w:val="00AC19C3"/>
    <w:rsid w:val="00AC1B01"/>
    <w:rsid w:val="00AC248A"/>
    <w:rsid w:val="00AC26F5"/>
    <w:rsid w:val="00AC281A"/>
    <w:rsid w:val="00AC2836"/>
    <w:rsid w:val="00AC2D11"/>
    <w:rsid w:val="00AC2D73"/>
    <w:rsid w:val="00AC37A7"/>
    <w:rsid w:val="00AC37D0"/>
    <w:rsid w:val="00AC3C16"/>
    <w:rsid w:val="00AC3D5B"/>
    <w:rsid w:val="00AC3DB4"/>
    <w:rsid w:val="00AC403E"/>
    <w:rsid w:val="00AC40C5"/>
    <w:rsid w:val="00AC47B1"/>
    <w:rsid w:val="00AC49F9"/>
    <w:rsid w:val="00AC4ACD"/>
    <w:rsid w:val="00AC4F65"/>
    <w:rsid w:val="00AC51CA"/>
    <w:rsid w:val="00AC54B8"/>
    <w:rsid w:val="00AC5561"/>
    <w:rsid w:val="00AC5E87"/>
    <w:rsid w:val="00AC60D9"/>
    <w:rsid w:val="00AC6AE5"/>
    <w:rsid w:val="00AC6ECE"/>
    <w:rsid w:val="00AC716D"/>
    <w:rsid w:val="00AC73ED"/>
    <w:rsid w:val="00AC77AE"/>
    <w:rsid w:val="00AC77CB"/>
    <w:rsid w:val="00AC77EC"/>
    <w:rsid w:val="00AC78A6"/>
    <w:rsid w:val="00AC7B36"/>
    <w:rsid w:val="00AC7C8C"/>
    <w:rsid w:val="00AC7CFC"/>
    <w:rsid w:val="00AD0107"/>
    <w:rsid w:val="00AD0470"/>
    <w:rsid w:val="00AD0AE4"/>
    <w:rsid w:val="00AD0B06"/>
    <w:rsid w:val="00AD1775"/>
    <w:rsid w:val="00AD1859"/>
    <w:rsid w:val="00AD2356"/>
    <w:rsid w:val="00AD26C1"/>
    <w:rsid w:val="00AD2ADF"/>
    <w:rsid w:val="00AD2C67"/>
    <w:rsid w:val="00AD2FE3"/>
    <w:rsid w:val="00AD3507"/>
    <w:rsid w:val="00AD388D"/>
    <w:rsid w:val="00AD3B35"/>
    <w:rsid w:val="00AD425A"/>
    <w:rsid w:val="00AD4671"/>
    <w:rsid w:val="00AD66AA"/>
    <w:rsid w:val="00AD689B"/>
    <w:rsid w:val="00AD6A59"/>
    <w:rsid w:val="00AD6DE0"/>
    <w:rsid w:val="00AD75F3"/>
    <w:rsid w:val="00AD7C76"/>
    <w:rsid w:val="00AE05AD"/>
    <w:rsid w:val="00AE17AB"/>
    <w:rsid w:val="00AE217C"/>
    <w:rsid w:val="00AE26A5"/>
    <w:rsid w:val="00AE2DB7"/>
    <w:rsid w:val="00AE2EA6"/>
    <w:rsid w:val="00AE38C3"/>
    <w:rsid w:val="00AE3FDA"/>
    <w:rsid w:val="00AE4297"/>
    <w:rsid w:val="00AE46C9"/>
    <w:rsid w:val="00AE49DB"/>
    <w:rsid w:val="00AE516C"/>
    <w:rsid w:val="00AE5296"/>
    <w:rsid w:val="00AE5B8B"/>
    <w:rsid w:val="00AE5E67"/>
    <w:rsid w:val="00AE6630"/>
    <w:rsid w:val="00AE674A"/>
    <w:rsid w:val="00AE6A4D"/>
    <w:rsid w:val="00AE6CD2"/>
    <w:rsid w:val="00AE7003"/>
    <w:rsid w:val="00AE70A5"/>
    <w:rsid w:val="00AE73E4"/>
    <w:rsid w:val="00AE7AAB"/>
    <w:rsid w:val="00AF023E"/>
    <w:rsid w:val="00AF0561"/>
    <w:rsid w:val="00AF1043"/>
    <w:rsid w:val="00AF16D2"/>
    <w:rsid w:val="00AF16DF"/>
    <w:rsid w:val="00AF1A5C"/>
    <w:rsid w:val="00AF1C87"/>
    <w:rsid w:val="00AF1DED"/>
    <w:rsid w:val="00AF22A0"/>
    <w:rsid w:val="00AF31A9"/>
    <w:rsid w:val="00AF3529"/>
    <w:rsid w:val="00AF366B"/>
    <w:rsid w:val="00AF3681"/>
    <w:rsid w:val="00AF4BA1"/>
    <w:rsid w:val="00AF4E8D"/>
    <w:rsid w:val="00AF4F42"/>
    <w:rsid w:val="00AF4F7C"/>
    <w:rsid w:val="00AF4F85"/>
    <w:rsid w:val="00AF58F8"/>
    <w:rsid w:val="00AF5E6D"/>
    <w:rsid w:val="00AF5EBB"/>
    <w:rsid w:val="00AF6550"/>
    <w:rsid w:val="00AF65FB"/>
    <w:rsid w:val="00AF66F7"/>
    <w:rsid w:val="00AF6FDB"/>
    <w:rsid w:val="00AF706E"/>
    <w:rsid w:val="00AF76B5"/>
    <w:rsid w:val="00B00875"/>
    <w:rsid w:val="00B009BF"/>
    <w:rsid w:val="00B0139B"/>
    <w:rsid w:val="00B01937"/>
    <w:rsid w:val="00B01961"/>
    <w:rsid w:val="00B02D6A"/>
    <w:rsid w:val="00B0402D"/>
    <w:rsid w:val="00B04918"/>
    <w:rsid w:val="00B04A4E"/>
    <w:rsid w:val="00B04A9B"/>
    <w:rsid w:val="00B0518D"/>
    <w:rsid w:val="00B05623"/>
    <w:rsid w:val="00B05B18"/>
    <w:rsid w:val="00B05CB7"/>
    <w:rsid w:val="00B05DE1"/>
    <w:rsid w:val="00B05FE9"/>
    <w:rsid w:val="00B060EB"/>
    <w:rsid w:val="00B062EA"/>
    <w:rsid w:val="00B06BB0"/>
    <w:rsid w:val="00B10775"/>
    <w:rsid w:val="00B10EB9"/>
    <w:rsid w:val="00B11696"/>
    <w:rsid w:val="00B127AC"/>
    <w:rsid w:val="00B12B0F"/>
    <w:rsid w:val="00B12C06"/>
    <w:rsid w:val="00B12CAD"/>
    <w:rsid w:val="00B12CCA"/>
    <w:rsid w:val="00B137D6"/>
    <w:rsid w:val="00B13905"/>
    <w:rsid w:val="00B13AC7"/>
    <w:rsid w:val="00B13AD4"/>
    <w:rsid w:val="00B13F40"/>
    <w:rsid w:val="00B143AE"/>
    <w:rsid w:val="00B14C36"/>
    <w:rsid w:val="00B15C8D"/>
    <w:rsid w:val="00B15E6D"/>
    <w:rsid w:val="00B164FA"/>
    <w:rsid w:val="00B16825"/>
    <w:rsid w:val="00B1751C"/>
    <w:rsid w:val="00B17DC9"/>
    <w:rsid w:val="00B17E35"/>
    <w:rsid w:val="00B17F28"/>
    <w:rsid w:val="00B17F40"/>
    <w:rsid w:val="00B201DC"/>
    <w:rsid w:val="00B2032A"/>
    <w:rsid w:val="00B20BAD"/>
    <w:rsid w:val="00B21257"/>
    <w:rsid w:val="00B21BE7"/>
    <w:rsid w:val="00B22B45"/>
    <w:rsid w:val="00B22B76"/>
    <w:rsid w:val="00B22D0F"/>
    <w:rsid w:val="00B22F84"/>
    <w:rsid w:val="00B23009"/>
    <w:rsid w:val="00B234F4"/>
    <w:rsid w:val="00B23719"/>
    <w:rsid w:val="00B23A8C"/>
    <w:rsid w:val="00B23BEC"/>
    <w:rsid w:val="00B2431E"/>
    <w:rsid w:val="00B2491A"/>
    <w:rsid w:val="00B24A85"/>
    <w:rsid w:val="00B24E4F"/>
    <w:rsid w:val="00B251D5"/>
    <w:rsid w:val="00B25CE5"/>
    <w:rsid w:val="00B25EC5"/>
    <w:rsid w:val="00B25EEC"/>
    <w:rsid w:val="00B2661D"/>
    <w:rsid w:val="00B269C9"/>
    <w:rsid w:val="00B27104"/>
    <w:rsid w:val="00B3066B"/>
    <w:rsid w:val="00B30CAE"/>
    <w:rsid w:val="00B3119A"/>
    <w:rsid w:val="00B3119E"/>
    <w:rsid w:val="00B31312"/>
    <w:rsid w:val="00B31893"/>
    <w:rsid w:val="00B31C0B"/>
    <w:rsid w:val="00B31E2A"/>
    <w:rsid w:val="00B3246A"/>
    <w:rsid w:val="00B32514"/>
    <w:rsid w:val="00B32609"/>
    <w:rsid w:val="00B32670"/>
    <w:rsid w:val="00B32A3C"/>
    <w:rsid w:val="00B32A88"/>
    <w:rsid w:val="00B332BD"/>
    <w:rsid w:val="00B332FC"/>
    <w:rsid w:val="00B333A0"/>
    <w:rsid w:val="00B3382F"/>
    <w:rsid w:val="00B33B57"/>
    <w:rsid w:val="00B33B91"/>
    <w:rsid w:val="00B33EE5"/>
    <w:rsid w:val="00B3518C"/>
    <w:rsid w:val="00B351B5"/>
    <w:rsid w:val="00B3554C"/>
    <w:rsid w:val="00B35CFD"/>
    <w:rsid w:val="00B35E18"/>
    <w:rsid w:val="00B361BE"/>
    <w:rsid w:val="00B36498"/>
    <w:rsid w:val="00B36534"/>
    <w:rsid w:val="00B36781"/>
    <w:rsid w:val="00B367CE"/>
    <w:rsid w:val="00B36898"/>
    <w:rsid w:val="00B3739C"/>
    <w:rsid w:val="00B37416"/>
    <w:rsid w:val="00B37C3B"/>
    <w:rsid w:val="00B37E97"/>
    <w:rsid w:val="00B400FD"/>
    <w:rsid w:val="00B40506"/>
    <w:rsid w:val="00B40819"/>
    <w:rsid w:val="00B40941"/>
    <w:rsid w:val="00B4143D"/>
    <w:rsid w:val="00B414BB"/>
    <w:rsid w:val="00B41519"/>
    <w:rsid w:val="00B418BB"/>
    <w:rsid w:val="00B41BB5"/>
    <w:rsid w:val="00B41F2F"/>
    <w:rsid w:val="00B42537"/>
    <w:rsid w:val="00B42618"/>
    <w:rsid w:val="00B42C96"/>
    <w:rsid w:val="00B430C6"/>
    <w:rsid w:val="00B4383C"/>
    <w:rsid w:val="00B43A20"/>
    <w:rsid w:val="00B43D47"/>
    <w:rsid w:val="00B43E4F"/>
    <w:rsid w:val="00B44800"/>
    <w:rsid w:val="00B448AE"/>
    <w:rsid w:val="00B44A51"/>
    <w:rsid w:val="00B44B46"/>
    <w:rsid w:val="00B45370"/>
    <w:rsid w:val="00B453D3"/>
    <w:rsid w:val="00B45562"/>
    <w:rsid w:val="00B45912"/>
    <w:rsid w:val="00B45AAC"/>
    <w:rsid w:val="00B45C2B"/>
    <w:rsid w:val="00B45DE8"/>
    <w:rsid w:val="00B46060"/>
    <w:rsid w:val="00B4732E"/>
    <w:rsid w:val="00B47457"/>
    <w:rsid w:val="00B50148"/>
    <w:rsid w:val="00B50490"/>
    <w:rsid w:val="00B50535"/>
    <w:rsid w:val="00B50776"/>
    <w:rsid w:val="00B510DD"/>
    <w:rsid w:val="00B512B0"/>
    <w:rsid w:val="00B51306"/>
    <w:rsid w:val="00B51A0F"/>
    <w:rsid w:val="00B51BA0"/>
    <w:rsid w:val="00B51BC3"/>
    <w:rsid w:val="00B51DF2"/>
    <w:rsid w:val="00B51DF6"/>
    <w:rsid w:val="00B5204F"/>
    <w:rsid w:val="00B524B8"/>
    <w:rsid w:val="00B526E5"/>
    <w:rsid w:val="00B53312"/>
    <w:rsid w:val="00B53551"/>
    <w:rsid w:val="00B543AA"/>
    <w:rsid w:val="00B5464F"/>
    <w:rsid w:val="00B54F5C"/>
    <w:rsid w:val="00B5520F"/>
    <w:rsid w:val="00B55604"/>
    <w:rsid w:val="00B55628"/>
    <w:rsid w:val="00B55891"/>
    <w:rsid w:val="00B55ADF"/>
    <w:rsid w:val="00B55DE0"/>
    <w:rsid w:val="00B55DF0"/>
    <w:rsid w:val="00B56497"/>
    <w:rsid w:val="00B56FF8"/>
    <w:rsid w:val="00B57068"/>
    <w:rsid w:val="00B57133"/>
    <w:rsid w:val="00B57452"/>
    <w:rsid w:val="00B57EB6"/>
    <w:rsid w:val="00B60706"/>
    <w:rsid w:val="00B60716"/>
    <w:rsid w:val="00B60C69"/>
    <w:rsid w:val="00B6107D"/>
    <w:rsid w:val="00B610A7"/>
    <w:rsid w:val="00B61E47"/>
    <w:rsid w:val="00B62A98"/>
    <w:rsid w:val="00B62D69"/>
    <w:rsid w:val="00B63498"/>
    <w:rsid w:val="00B634FD"/>
    <w:rsid w:val="00B635EA"/>
    <w:rsid w:val="00B63A52"/>
    <w:rsid w:val="00B63C7B"/>
    <w:rsid w:val="00B641A7"/>
    <w:rsid w:val="00B6475A"/>
    <w:rsid w:val="00B64828"/>
    <w:rsid w:val="00B64C1A"/>
    <w:rsid w:val="00B64CFA"/>
    <w:rsid w:val="00B64D53"/>
    <w:rsid w:val="00B64DCD"/>
    <w:rsid w:val="00B64E11"/>
    <w:rsid w:val="00B6533A"/>
    <w:rsid w:val="00B6555F"/>
    <w:rsid w:val="00B656A1"/>
    <w:rsid w:val="00B659BF"/>
    <w:rsid w:val="00B6624C"/>
    <w:rsid w:val="00B663AF"/>
    <w:rsid w:val="00B66971"/>
    <w:rsid w:val="00B66E3D"/>
    <w:rsid w:val="00B67089"/>
    <w:rsid w:val="00B6722E"/>
    <w:rsid w:val="00B674CD"/>
    <w:rsid w:val="00B677A7"/>
    <w:rsid w:val="00B67C69"/>
    <w:rsid w:val="00B67CEB"/>
    <w:rsid w:val="00B67DB9"/>
    <w:rsid w:val="00B67E3D"/>
    <w:rsid w:val="00B70440"/>
    <w:rsid w:val="00B704C3"/>
    <w:rsid w:val="00B705A9"/>
    <w:rsid w:val="00B70CF7"/>
    <w:rsid w:val="00B71223"/>
    <w:rsid w:val="00B71D0E"/>
    <w:rsid w:val="00B72640"/>
    <w:rsid w:val="00B72A01"/>
    <w:rsid w:val="00B72CC6"/>
    <w:rsid w:val="00B73035"/>
    <w:rsid w:val="00B7313F"/>
    <w:rsid w:val="00B731E2"/>
    <w:rsid w:val="00B73754"/>
    <w:rsid w:val="00B7382C"/>
    <w:rsid w:val="00B73B14"/>
    <w:rsid w:val="00B73BD5"/>
    <w:rsid w:val="00B74221"/>
    <w:rsid w:val="00B74385"/>
    <w:rsid w:val="00B743A4"/>
    <w:rsid w:val="00B743A7"/>
    <w:rsid w:val="00B74B7D"/>
    <w:rsid w:val="00B74FAE"/>
    <w:rsid w:val="00B7543E"/>
    <w:rsid w:val="00B75967"/>
    <w:rsid w:val="00B75B18"/>
    <w:rsid w:val="00B76362"/>
    <w:rsid w:val="00B76CAD"/>
    <w:rsid w:val="00B76D43"/>
    <w:rsid w:val="00B777C3"/>
    <w:rsid w:val="00B77E67"/>
    <w:rsid w:val="00B8013A"/>
    <w:rsid w:val="00B801C1"/>
    <w:rsid w:val="00B8022D"/>
    <w:rsid w:val="00B8059F"/>
    <w:rsid w:val="00B8098A"/>
    <w:rsid w:val="00B80B5A"/>
    <w:rsid w:val="00B80C41"/>
    <w:rsid w:val="00B81975"/>
    <w:rsid w:val="00B81C61"/>
    <w:rsid w:val="00B81D6F"/>
    <w:rsid w:val="00B8227F"/>
    <w:rsid w:val="00B8253F"/>
    <w:rsid w:val="00B82C7D"/>
    <w:rsid w:val="00B82D90"/>
    <w:rsid w:val="00B82D9B"/>
    <w:rsid w:val="00B82E5F"/>
    <w:rsid w:val="00B83414"/>
    <w:rsid w:val="00B835FB"/>
    <w:rsid w:val="00B838FA"/>
    <w:rsid w:val="00B8410D"/>
    <w:rsid w:val="00B843D8"/>
    <w:rsid w:val="00B845AB"/>
    <w:rsid w:val="00B8495C"/>
    <w:rsid w:val="00B8496F"/>
    <w:rsid w:val="00B849B8"/>
    <w:rsid w:val="00B84E4B"/>
    <w:rsid w:val="00B84F6B"/>
    <w:rsid w:val="00B85284"/>
    <w:rsid w:val="00B85A05"/>
    <w:rsid w:val="00B85D23"/>
    <w:rsid w:val="00B85F3C"/>
    <w:rsid w:val="00B85F6E"/>
    <w:rsid w:val="00B8670F"/>
    <w:rsid w:val="00B8684A"/>
    <w:rsid w:val="00B86D95"/>
    <w:rsid w:val="00B86EEE"/>
    <w:rsid w:val="00B86F8A"/>
    <w:rsid w:val="00B876F7"/>
    <w:rsid w:val="00B877D2"/>
    <w:rsid w:val="00B87DB6"/>
    <w:rsid w:val="00B87FC9"/>
    <w:rsid w:val="00B90218"/>
    <w:rsid w:val="00B903D1"/>
    <w:rsid w:val="00B905DA"/>
    <w:rsid w:val="00B907D5"/>
    <w:rsid w:val="00B90AB2"/>
    <w:rsid w:val="00B90B2E"/>
    <w:rsid w:val="00B90B6B"/>
    <w:rsid w:val="00B90CEF"/>
    <w:rsid w:val="00B90ED0"/>
    <w:rsid w:val="00B90FC0"/>
    <w:rsid w:val="00B91071"/>
    <w:rsid w:val="00B91FA8"/>
    <w:rsid w:val="00B9203B"/>
    <w:rsid w:val="00B92130"/>
    <w:rsid w:val="00B92276"/>
    <w:rsid w:val="00B929DE"/>
    <w:rsid w:val="00B92DAF"/>
    <w:rsid w:val="00B93090"/>
    <w:rsid w:val="00B936FC"/>
    <w:rsid w:val="00B937B3"/>
    <w:rsid w:val="00B93A59"/>
    <w:rsid w:val="00B946A5"/>
    <w:rsid w:val="00B9479F"/>
    <w:rsid w:val="00B9490E"/>
    <w:rsid w:val="00B94B04"/>
    <w:rsid w:val="00B94BCC"/>
    <w:rsid w:val="00B95243"/>
    <w:rsid w:val="00B958B4"/>
    <w:rsid w:val="00B95F64"/>
    <w:rsid w:val="00B96033"/>
    <w:rsid w:val="00B964CB"/>
    <w:rsid w:val="00B966EE"/>
    <w:rsid w:val="00B96BCA"/>
    <w:rsid w:val="00B96BD6"/>
    <w:rsid w:val="00B97413"/>
    <w:rsid w:val="00B97796"/>
    <w:rsid w:val="00BA015A"/>
    <w:rsid w:val="00BA0207"/>
    <w:rsid w:val="00BA0F66"/>
    <w:rsid w:val="00BA13C5"/>
    <w:rsid w:val="00BA1742"/>
    <w:rsid w:val="00BA177A"/>
    <w:rsid w:val="00BA17D8"/>
    <w:rsid w:val="00BA1A2E"/>
    <w:rsid w:val="00BA1CAB"/>
    <w:rsid w:val="00BA1D17"/>
    <w:rsid w:val="00BA4B88"/>
    <w:rsid w:val="00BA4E02"/>
    <w:rsid w:val="00BA522B"/>
    <w:rsid w:val="00BA565B"/>
    <w:rsid w:val="00BA5687"/>
    <w:rsid w:val="00BA5A19"/>
    <w:rsid w:val="00BA5D03"/>
    <w:rsid w:val="00BA5FC5"/>
    <w:rsid w:val="00BA63D5"/>
    <w:rsid w:val="00BA6989"/>
    <w:rsid w:val="00BA6A57"/>
    <w:rsid w:val="00BA7089"/>
    <w:rsid w:val="00BA72EE"/>
    <w:rsid w:val="00BA7E29"/>
    <w:rsid w:val="00BA7E3C"/>
    <w:rsid w:val="00BB06CC"/>
    <w:rsid w:val="00BB0A42"/>
    <w:rsid w:val="00BB1842"/>
    <w:rsid w:val="00BB1BA8"/>
    <w:rsid w:val="00BB1C34"/>
    <w:rsid w:val="00BB22F4"/>
    <w:rsid w:val="00BB2E6C"/>
    <w:rsid w:val="00BB306A"/>
    <w:rsid w:val="00BB322D"/>
    <w:rsid w:val="00BB32A2"/>
    <w:rsid w:val="00BB3317"/>
    <w:rsid w:val="00BB35A2"/>
    <w:rsid w:val="00BB36E6"/>
    <w:rsid w:val="00BB38EF"/>
    <w:rsid w:val="00BB3916"/>
    <w:rsid w:val="00BB3AFB"/>
    <w:rsid w:val="00BB4114"/>
    <w:rsid w:val="00BB43DD"/>
    <w:rsid w:val="00BB44B0"/>
    <w:rsid w:val="00BB44DF"/>
    <w:rsid w:val="00BB457E"/>
    <w:rsid w:val="00BB4783"/>
    <w:rsid w:val="00BB4D02"/>
    <w:rsid w:val="00BB5B23"/>
    <w:rsid w:val="00BB5B78"/>
    <w:rsid w:val="00BB5C07"/>
    <w:rsid w:val="00BB6814"/>
    <w:rsid w:val="00BB6848"/>
    <w:rsid w:val="00BB6852"/>
    <w:rsid w:val="00BB6939"/>
    <w:rsid w:val="00BB6F27"/>
    <w:rsid w:val="00BB6F33"/>
    <w:rsid w:val="00BB6F70"/>
    <w:rsid w:val="00BB727F"/>
    <w:rsid w:val="00BB7453"/>
    <w:rsid w:val="00BB78B7"/>
    <w:rsid w:val="00BC09D2"/>
    <w:rsid w:val="00BC0AA2"/>
    <w:rsid w:val="00BC1065"/>
    <w:rsid w:val="00BC133F"/>
    <w:rsid w:val="00BC1652"/>
    <w:rsid w:val="00BC1CEB"/>
    <w:rsid w:val="00BC1DBF"/>
    <w:rsid w:val="00BC1E7C"/>
    <w:rsid w:val="00BC2347"/>
    <w:rsid w:val="00BC3283"/>
    <w:rsid w:val="00BC32B6"/>
    <w:rsid w:val="00BC3603"/>
    <w:rsid w:val="00BC40C4"/>
    <w:rsid w:val="00BC410E"/>
    <w:rsid w:val="00BC4C29"/>
    <w:rsid w:val="00BC5562"/>
    <w:rsid w:val="00BC5EED"/>
    <w:rsid w:val="00BC5F4A"/>
    <w:rsid w:val="00BC6493"/>
    <w:rsid w:val="00BC6625"/>
    <w:rsid w:val="00BC6BFA"/>
    <w:rsid w:val="00BC7054"/>
    <w:rsid w:val="00BC74E5"/>
    <w:rsid w:val="00BC7DA5"/>
    <w:rsid w:val="00BD01EA"/>
    <w:rsid w:val="00BD040B"/>
    <w:rsid w:val="00BD0CBE"/>
    <w:rsid w:val="00BD13F7"/>
    <w:rsid w:val="00BD164A"/>
    <w:rsid w:val="00BD18AB"/>
    <w:rsid w:val="00BD1B22"/>
    <w:rsid w:val="00BD1E94"/>
    <w:rsid w:val="00BD1EA3"/>
    <w:rsid w:val="00BD236C"/>
    <w:rsid w:val="00BD2695"/>
    <w:rsid w:val="00BD2A74"/>
    <w:rsid w:val="00BD2EC0"/>
    <w:rsid w:val="00BD3797"/>
    <w:rsid w:val="00BD39C8"/>
    <w:rsid w:val="00BD3B4C"/>
    <w:rsid w:val="00BD3BF4"/>
    <w:rsid w:val="00BD4107"/>
    <w:rsid w:val="00BD4993"/>
    <w:rsid w:val="00BD4D85"/>
    <w:rsid w:val="00BD4DD1"/>
    <w:rsid w:val="00BD4F83"/>
    <w:rsid w:val="00BD4FAA"/>
    <w:rsid w:val="00BD5047"/>
    <w:rsid w:val="00BD554F"/>
    <w:rsid w:val="00BD5ADA"/>
    <w:rsid w:val="00BD5B75"/>
    <w:rsid w:val="00BD5BBC"/>
    <w:rsid w:val="00BD5D5B"/>
    <w:rsid w:val="00BD699A"/>
    <w:rsid w:val="00BD6B2E"/>
    <w:rsid w:val="00BD6ECB"/>
    <w:rsid w:val="00BD7511"/>
    <w:rsid w:val="00BD761D"/>
    <w:rsid w:val="00BE09DD"/>
    <w:rsid w:val="00BE0D49"/>
    <w:rsid w:val="00BE11F9"/>
    <w:rsid w:val="00BE138B"/>
    <w:rsid w:val="00BE14DD"/>
    <w:rsid w:val="00BE16D6"/>
    <w:rsid w:val="00BE177E"/>
    <w:rsid w:val="00BE1A85"/>
    <w:rsid w:val="00BE1C73"/>
    <w:rsid w:val="00BE2A38"/>
    <w:rsid w:val="00BE2CBF"/>
    <w:rsid w:val="00BE3068"/>
    <w:rsid w:val="00BE35B0"/>
    <w:rsid w:val="00BE3699"/>
    <w:rsid w:val="00BE3953"/>
    <w:rsid w:val="00BE3D63"/>
    <w:rsid w:val="00BE3FA1"/>
    <w:rsid w:val="00BE4342"/>
    <w:rsid w:val="00BE4720"/>
    <w:rsid w:val="00BE4FC6"/>
    <w:rsid w:val="00BE533B"/>
    <w:rsid w:val="00BE59AF"/>
    <w:rsid w:val="00BE6DEB"/>
    <w:rsid w:val="00BE7671"/>
    <w:rsid w:val="00BE7711"/>
    <w:rsid w:val="00BE7A25"/>
    <w:rsid w:val="00BE7BFF"/>
    <w:rsid w:val="00BF0201"/>
    <w:rsid w:val="00BF04CF"/>
    <w:rsid w:val="00BF10F3"/>
    <w:rsid w:val="00BF11C1"/>
    <w:rsid w:val="00BF17C0"/>
    <w:rsid w:val="00BF18AE"/>
    <w:rsid w:val="00BF1A24"/>
    <w:rsid w:val="00BF1BC8"/>
    <w:rsid w:val="00BF21E3"/>
    <w:rsid w:val="00BF2533"/>
    <w:rsid w:val="00BF2765"/>
    <w:rsid w:val="00BF2A07"/>
    <w:rsid w:val="00BF327D"/>
    <w:rsid w:val="00BF32FF"/>
    <w:rsid w:val="00BF364A"/>
    <w:rsid w:val="00BF3880"/>
    <w:rsid w:val="00BF39F3"/>
    <w:rsid w:val="00BF3CFC"/>
    <w:rsid w:val="00BF3E3C"/>
    <w:rsid w:val="00BF3E72"/>
    <w:rsid w:val="00BF3EFE"/>
    <w:rsid w:val="00BF4430"/>
    <w:rsid w:val="00BF4570"/>
    <w:rsid w:val="00BF487E"/>
    <w:rsid w:val="00BF4E00"/>
    <w:rsid w:val="00BF53AD"/>
    <w:rsid w:val="00BF5428"/>
    <w:rsid w:val="00BF56C4"/>
    <w:rsid w:val="00BF6151"/>
    <w:rsid w:val="00BF6CBD"/>
    <w:rsid w:val="00BF718A"/>
    <w:rsid w:val="00BF7342"/>
    <w:rsid w:val="00BF7C0A"/>
    <w:rsid w:val="00C009CB"/>
    <w:rsid w:val="00C00CE8"/>
    <w:rsid w:val="00C00CFB"/>
    <w:rsid w:val="00C00E2A"/>
    <w:rsid w:val="00C00E36"/>
    <w:rsid w:val="00C01025"/>
    <w:rsid w:val="00C01240"/>
    <w:rsid w:val="00C0214F"/>
    <w:rsid w:val="00C026E9"/>
    <w:rsid w:val="00C02E6F"/>
    <w:rsid w:val="00C02F20"/>
    <w:rsid w:val="00C032A0"/>
    <w:rsid w:val="00C03C68"/>
    <w:rsid w:val="00C03CBA"/>
    <w:rsid w:val="00C03FD6"/>
    <w:rsid w:val="00C03FE3"/>
    <w:rsid w:val="00C040F1"/>
    <w:rsid w:val="00C044FA"/>
    <w:rsid w:val="00C0473B"/>
    <w:rsid w:val="00C05032"/>
    <w:rsid w:val="00C05105"/>
    <w:rsid w:val="00C0545F"/>
    <w:rsid w:val="00C05497"/>
    <w:rsid w:val="00C0564B"/>
    <w:rsid w:val="00C058E2"/>
    <w:rsid w:val="00C05939"/>
    <w:rsid w:val="00C06141"/>
    <w:rsid w:val="00C0641C"/>
    <w:rsid w:val="00C065E9"/>
    <w:rsid w:val="00C06855"/>
    <w:rsid w:val="00C06ADF"/>
    <w:rsid w:val="00C06BB3"/>
    <w:rsid w:val="00C06DBB"/>
    <w:rsid w:val="00C06DED"/>
    <w:rsid w:val="00C06F43"/>
    <w:rsid w:val="00C06F5E"/>
    <w:rsid w:val="00C07169"/>
    <w:rsid w:val="00C073A1"/>
    <w:rsid w:val="00C07703"/>
    <w:rsid w:val="00C078A7"/>
    <w:rsid w:val="00C103FD"/>
    <w:rsid w:val="00C106FB"/>
    <w:rsid w:val="00C10808"/>
    <w:rsid w:val="00C1083B"/>
    <w:rsid w:val="00C108E7"/>
    <w:rsid w:val="00C10D5B"/>
    <w:rsid w:val="00C10EA6"/>
    <w:rsid w:val="00C1112B"/>
    <w:rsid w:val="00C1134B"/>
    <w:rsid w:val="00C117B4"/>
    <w:rsid w:val="00C11814"/>
    <w:rsid w:val="00C11A73"/>
    <w:rsid w:val="00C11F44"/>
    <w:rsid w:val="00C120E6"/>
    <w:rsid w:val="00C1248E"/>
    <w:rsid w:val="00C127E5"/>
    <w:rsid w:val="00C13709"/>
    <w:rsid w:val="00C13955"/>
    <w:rsid w:val="00C13C2A"/>
    <w:rsid w:val="00C141EE"/>
    <w:rsid w:val="00C14394"/>
    <w:rsid w:val="00C14645"/>
    <w:rsid w:val="00C14964"/>
    <w:rsid w:val="00C14A01"/>
    <w:rsid w:val="00C14AC5"/>
    <w:rsid w:val="00C14B0E"/>
    <w:rsid w:val="00C14B49"/>
    <w:rsid w:val="00C14E2C"/>
    <w:rsid w:val="00C1500B"/>
    <w:rsid w:val="00C1536D"/>
    <w:rsid w:val="00C15850"/>
    <w:rsid w:val="00C159E5"/>
    <w:rsid w:val="00C15C0A"/>
    <w:rsid w:val="00C15DDF"/>
    <w:rsid w:val="00C161FE"/>
    <w:rsid w:val="00C16289"/>
    <w:rsid w:val="00C164F8"/>
    <w:rsid w:val="00C1686C"/>
    <w:rsid w:val="00C16C82"/>
    <w:rsid w:val="00C17862"/>
    <w:rsid w:val="00C179A5"/>
    <w:rsid w:val="00C17C0F"/>
    <w:rsid w:val="00C2041B"/>
    <w:rsid w:val="00C206C1"/>
    <w:rsid w:val="00C206C4"/>
    <w:rsid w:val="00C20A3D"/>
    <w:rsid w:val="00C20E48"/>
    <w:rsid w:val="00C21431"/>
    <w:rsid w:val="00C217EA"/>
    <w:rsid w:val="00C21FEF"/>
    <w:rsid w:val="00C2203D"/>
    <w:rsid w:val="00C22256"/>
    <w:rsid w:val="00C229FB"/>
    <w:rsid w:val="00C22CC6"/>
    <w:rsid w:val="00C22D74"/>
    <w:rsid w:val="00C2300C"/>
    <w:rsid w:val="00C2305B"/>
    <w:rsid w:val="00C236AC"/>
    <w:rsid w:val="00C24CA7"/>
    <w:rsid w:val="00C24CBB"/>
    <w:rsid w:val="00C24F21"/>
    <w:rsid w:val="00C2540A"/>
    <w:rsid w:val="00C25437"/>
    <w:rsid w:val="00C25741"/>
    <w:rsid w:val="00C259FF"/>
    <w:rsid w:val="00C26414"/>
    <w:rsid w:val="00C26448"/>
    <w:rsid w:val="00C26738"/>
    <w:rsid w:val="00C2733E"/>
    <w:rsid w:val="00C274A0"/>
    <w:rsid w:val="00C2751E"/>
    <w:rsid w:val="00C301B0"/>
    <w:rsid w:val="00C3059E"/>
    <w:rsid w:val="00C307A2"/>
    <w:rsid w:val="00C308B1"/>
    <w:rsid w:val="00C30998"/>
    <w:rsid w:val="00C30FAC"/>
    <w:rsid w:val="00C31285"/>
    <w:rsid w:val="00C3241A"/>
    <w:rsid w:val="00C324E9"/>
    <w:rsid w:val="00C329A9"/>
    <w:rsid w:val="00C33029"/>
    <w:rsid w:val="00C33776"/>
    <w:rsid w:val="00C33C4E"/>
    <w:rsid w:val="00C33E6B"/>
    <w:rsid w:val="00C3425A"/>
    <w:rsid w:val="00C346F6"/>
    <w:rsid w:val="00C3495F"/>
    <w:rsid w:val="00C34A46"/>
    <w:rsid w:val="00C34AFE"/>
    <w:rsid w:val="00C353A5"/>
    <w:rsid w:val="00C35685"/>
    <w:rsid w:val="00C357C6"/>
    <w:rsid w:val="00C35BE7"/>
    <w:rsid w:val="00C35EBC"/>
    <w:rsid w:val="00C363D9"/>
    <w:rsid w:val="00C36615"/>
    <w:rsid w:val="00C3683B"/>
    <w:rsid w:val="00C36952"/>
    <w:rsid w:val="00C36A62"/>
    <w:rsid w:val="00C36CB3"/>
    <w:rsid w:val="00C375DA"/>
    <w:rsid w:val="00C3799F"/>
    <w:rsid w:val="00C37B11"/>
    <w:rsid w:val="00C37FEC"/>
    <w:rsid w:val="00C40259"/>
    <w:rsid w:val="00C40406"/>
    <w:rsid w:val="00C40659"/>
    <w:rsid w:val="00C40977"/>
    <w:rsid w:val="00C40ADE"/>
    <w:rsid w:val="00C40D3B"/>
    <w:rsid w:val="00C41105"/>
    <w:rsid w:val="00C41AEC"/>
    <w:rsid w:val="00C41F68"/>
    <w:rsid w:val="00C427F0"/>
    <w:rsid w:val="00C4287F"/>
    <w:rsid w:val="00C42C80"/>
    <w:rsid w:val="00C43AD5"/>
    <w:rsid w:val="00C4484C"/>
    <w:rsid w:val="00C4484E"/>
    <w:rsid w:val="00C44BD5"/>
    <w:rsid w:val="00C44F26"/>
    <w:rsid w:val="00C45117"/>
    <w:rsid w:val="00C451D5"/>
    <w:rsid w:val="00C4528E"/>
    <w:rsid w:val="00C45559"/>
    <w:rsid w:val="00C459A0"/>
    <w:rsid w:val="00C45A5F"/>
    <w:rsid w:val="00C45AD9"/>
    <w:rsid w:val="00C45CFA"/>
    <w:rsid w:val="00C467F9"/>
    <w:rsid w:val="00C4733D"/>
    <w:rsid w:val="00C47632"/>
    <w:rsid w:val="00C4780A"/>
    <w:rsid w:val="00C50226"/>
    <w:rsid w:val="00C50C65"/>
    <w:rsid w:val="00C50C69"/>
    <w:rsid w:val="00C50E49"/>
    <w:rsid w:val="00C51469"/>
    <w:rsid w:val="00C51C26"/>
    <w:rsid w:val="00C51EC6"/>
    <w:rsid w:val="00C51F51"/>
    <w:rsid w:val="00C5231E"/>
    <w:rsid w:val="00C5242B"/>
    <w:rsid w:val="00C52ADD"/>
    <w:rsid w:val="00C53010"/>
    <w:rsid w:val="00C53078"/>
    <w:rsid w:val="00C530B0"/>
    <w:rsid w:val="00C53995"/>
    <w:rsid w:val="00C53CA7"/>
    <w:rsid w:val="00C54092"/>
    <w:rsid w:val="00C5421E"/>
    <w:rsid w:val="00C543DE"/>
    <w:rsid w:val="00C547E9"/>
    <w:rsid w:val="00C54834"/>
    <w:rsid w:val="00C54EA8"/>
    <w:rsid w:val="00C54F2E"/>
    <w:rsid w:val="00C55070"/>
    <w:rsid w:val="00C5528E"/>
    <w:rsid w:val="00C55384"/>
    <w:rsid w:val="00C55538"/>
    <w:rsid w:val="00C55F05"/>
    <w:rsid w:val="00C55F25"/>
    <w:rsid w:val="00C5692B"/>
    <w:rsid w:val="00C56975"/>
    <w:rsid w:val="00C56CDB"/>
    <w:rsid w:val="00C56E6E"/>
    <w:rsid w:val="00C56FD0"/>
    <w:rsid w:val="00C570EC"/>
    <w:rsid w:val="00C575D6"/>
    <w:rsid w:val="00C57DE4"/>
    <w:rsid w:val="00C57F44"/>
    <w:rsid w:val="00C60129"/>
    <w:rsid w:val="00C602CF"/>
    <w:rsid w:val="00C60658"/>
    <w:rsid w:val="00C60765"/>
    <w:rsid w:val="00C6091F"/>
    <w:rsid w:val="00C60C1F"/>
    <w:rsid w:val="00C612DD"/>
    <w:rsid w:val="00C615A9"/>
    <w:rsid w:val="00C6176F"/>
    <w:rsid w:val="00C61CE7"/>
    <w:rsid w:val="00C6217C"/>
    <w:rsid w:val="00C625F5"/>
    <w:rsid w:val="00C62C44"/>
    <w:rsid w:val="00C62EDD"/>
    <w:rsid w:val="00C631C6"/>
    <w:rsid w:val="00C63230"/>
    <w:rsid w:val="00C63388"/>
    <w:rsid w:val="00C63543"/>
    <w:rsid w:val="00C63F82"/>
    <w:rsid w:val="00C640B8"/>
    <w:rsid w:val="00C64363"/>
    <w:rsid w:val="00C64561"/>
    <w:rsid w:val="00C6457C"/>
    <w:rsid w:val="00C645EE"/>
    <w:rsid w:val="00C646F7"/>
    <w:rsid w:val="00C64AE6"/>
    <w:rsid w:val="00C64F68"/>
    <w:rsid w:val="00C65718"/>
    <w:rsid w:val="00C65866"/>
    <w:rsid w:val="00C65E4F"/>
    <w:rsid w:val="00C662AC"/>
    <w:rsid w:val="00C663D5"/>
    <w:rsid w:val="00C6656E"/>
    <w:rsid w:val="00C66813"/>
    <w:rsid w:val="00C66941"/>
    <w:rsid w:val="00C66E57"/>
    <w:rsid w:val="00C67099"/>
    <w:rsid w:val="00C670A3"/>
    <w:rsid w:val="00C671BF"/>
    <w:rsid w:val="00C6723F"/>
    <w:rsid w:val="00C67329"/>
    <w:rsid w:val="00C67F8B"/>
    <w:rsid w:val="00C701E2"/>
    <w:rsid w:val="00C7035E"/>
    <w:rsid w:val="00C70918"/>
    <w:rsid w:val="00C70A22"/>
    <w:rsid w:val="00C70EF5"/>
    <w:rsid w:val="00C71059"/>
    <w:rsid w:val="00C711E9"/>
    <w:rsid w:val="00C71236"/>
    <w:rsid w:val="00C717E5"/>
    <w:rsid w:val="00C71EDE"/>
    <w:rsid w:val="00C71F66"/>
    <w:rsid w:val="00C72868"/>
    <w:rsid w:val="00C728B9"/>
    <w:rsid w:val="00C72AD8"/>
    <w:rsid w:val="00C732B6"/>
    <w:rsid w:val="00C737F4"/>
    <w:rsid w:val="00C73C4D"/>
    <w:rsid w:val="00C73ECE"/>
    <w:rsid w:val="00C745C6"/>
    <w:rsid w:val="00C74823"/>
    <w:rsid w:val="00C7482E"/>
    <w:rsid w:val="00C748FA"/>
    <w:rsid w:val="00C74C74"/>
    <w:rsid w:val="00C75290"/>
    <w:rsid w:val="00C7559B"/>
    <w:rsid w:val="00C7590E"/>
    <w:rsid w:val="00C75ACF"/>
    <w:rsid w:val="00C760BD"/>
    <w:rsid w:val="00C76224"/>
    <w:rsid w:val="00C7672B"/>
    <w:rsid w:val="00C7697E"/>
    <w:rsid w:val="00C776FF"/>
    <w:rsid w:val="00C7775F"/>
    <w:rsid w:val="00C77917"/>
    <w:rsid w:val="00C803DD"/>
    <w:rsid w:val="00C803EE"/>
    <w:rsid w:val="00C80827"/>
    <w:rsid w:val="00C80B43"/>
    <w:rsid w:val="00C81298"/>
    <w:rsid w:val="00C81910"/>
    <w:rsid w:val="00C8233C"/>
    <w:rsid w:val="00C8297F"/>
    <w:rsid w:val="00C82B45"/>
    <w:rsid w:val="00C82C16"/>
    <w:rsid w:val="00C82EA3"/>
    <w:rsid w:val="00C834FF"/>
    <w:rsid w:val="00C839EE"/>
    <w:rsid w:val="00C83A36"/>
    <w:rsid w:val="00C83AE5"/>
    <w:rsid w:val="00C843BA"/>
    <w:rsid w:val="00C85295"/>
    <w:rsid w:val="00C85419"/>
    <w:rsid w:val="00C86098"/>
    <w:rsid w:val="00C8669A"/>
    <w:rsid w:val="00C868B5"/>
    <w:rsid w:val="00C8699F"/>
    <w:rsid w:val="00C86A87"/>
    <w:rsid w:val="00C86D01"/>
    <w:rsid w:val="00C874F4"/>
    <w:rsid w:val="00C90518"/>
    <w:rsid w:val="00C90911"/>
    <w:rsid w:val="00C90CDC"/>
    <w:rsid w:val="00C918A2"/>
    <w:rsid w:val="00C918AD"/>
    <w:rsid w:val="00C918B0"/>
    <w:rsid w:val="00C919BC"/>
    <w:rsid w:val="00C91BC1"/>
    <w:rsid w:val="00C91C02"/>
    <w:rsid w:val="00C922D3"/>
    <w:rsid w:val="00C92A00"/>
    <w:rsid w:val="00C92A08"/>
    <w:rsid w:val="00C92AF9"/>
    <w:rsid w:val="00C9326E"/>
    <w:rsid w:val="00C93356"/>
    <w:rsid w:val="00C933AC"/>
    <w:rsid w:val="00C93435"/>
    <w:rsid w:val="00C935F4"/>
    <w:rsid w:val="00C9379C"/>
    <w:rsid w:val="00C93BFD"/>
    <w:rsid w:val="00C941DF"/>
    <w:rsid w:val="00C942B2"/>
    <w:rsid w:val="00C943DF"/>
    <w:rsid w:val="00C94457"/>
    <w:rsid w:val="00C9460F"/>
    <w:rsid w:val="00C952C1"/>
    <w:rsid w:val="00C9593B"/>
    <w:rsid w:val="00C95CD9"/>
    <w:rsid w:val="00C95F73"/>
    <w:rsid w:val="00C968B4"/>
    <w:rsid w:val="00C97C91"/>
    <w:rsid w:val="00CA01E9"/>
    <w:rsid w:val="00CA0212"/>
    <w:rsid w:val="00CA1041"/>
    <w:rsid w:val="00CA108B"/>
    <w:rsid w:val="00CA11C5"/>
    <w:rsid w:val="00CA14D5"/>
    <w:rsid w:val="00CA1581"/>
    <w:rsid w:val="00CA183E"/>
    <w:rsid w:val="00CA18BC"/>
    <w:rsid w:val="00CA1A87"/>
    <w:rsid w:val="00CA1F2E"/>
    <w:rsid w:val="00CA2B07"/>
    <w:rsid w:val="00CA304A"/>
    <w:rsid w:val="00CA3139"/>
    <w:rsid w:val="00CA349C"/>
    <w:rsid w:val="00CA3530"/>
    <w:rsid w:val="00CA393F"/>
    <w:rsid w:val="00CA4E6B"/>
    <w:rsid w:val="00CA536F"/>
    <w:rsid w:val="00CA55BF"/>
    <w:rsid w:val="00CA58F7"/>
    <w:rsid w:val="00CA5C40"/>
    <w:rsid w:val="00CA614A"/>
    <w:rsid w:val="00CA652F"/>
    <w:rsid w:val="00CA6702"/>
    <w:rsid w:val="00CA68A0"/>
    <w:rsid w:val="00CA6A37"/>
    <w:rsid w:val="00CA6D25"/>
    <w:rsid w:val="00CA7021"/>
    <w:rsid w:val="00CA7870"/>
    <w:rsid w:val="00CB00EB"/>
    <w:rsid w:val="00CB0107"/>
    <w:rsid w:val="00CB0DAE"/>
    <w:rsid w:val="00CB0FD3"/>
    <w:rsid w:val="00CB2336"/>
    <w:rsid w:val="00CB3174"/>
    <w:rsid w:val="00CB3394"/>
    <w:rsid w:val="00CB33CE"/>
    <w:rsid w:val="00CB3A59"/>
    <w:rsid w:val="00CB42B3"/>
    <w:rsid w:val="00CB4510"/>
    <w:rsid w:val="00CB46D6"/>
    <w:rsid w:val="00CB4C17"/>
    <w:rsid w:val="00CB51E1"/>
    <w:rsid w:val="00CB59DC"/>
    <w:rsid w:val="00CB5EAE"/>
    <w:rsid w:val="00CB68FB"/>
    <w:rsid w:val="00CB76EE"/>
    <w:rsid w:val="00CB7FBD"/>
    <w:rsid w:val="00CC021E"/>
    <w:rsid w:val="00CC0535"/>
    <w:rsid w:val="00CC0648"/>
    <w:rsid w:val="00CC069F"/>
    <w:rsid w:val="00CC0E19"/>
    <w:rsid w:val="00CC0F89"/>
    <w:rsid w:val="00CC2505"/>
    <w:rsid w:val="00CC2547"/>
    <w:rsid w:val="00CC25FF"/>
    <w:rsid w:val="00CC262C"/>
    <w:rsid w:val="00CC2BE7"/>
    <w:rsid w:val="00CC2C20"/>
    <w:rsid w:val="00CC384F"/>
    <w:rsid w:val="00CC3D62"/>
    <w:rsid w:val="00CC3DA7"/>
    <w:rsid w:val="00CC3EB4"/>
    <w:rsid w:val="00CC432F"/>
    <w:rsid w:val="00CC4472"/>
    <w:rsid w:val="00CC4830"/>
    <w:rsid w:val="00CC4878"/>
    <w:rsid w:val="00CC4879"/>
    <w:rsid w:val="00CC4F6C"/>
    <w:rsid w:val="00CC51BD"/>
    <w:rsid w:val="00CC593B"/>
    <w:rsid w:val="00CC5AA3"/>
    <w:rsid w:val="00CC5C78"/>
    <w:rsid w:val="00CC64AF"/>
    <w:rsid w:val="00CC64D9"/>
    <w:rsid w:val="00CC652D"/>
    <w:rsid w:val="00CC6722"/>
    <w:rsid w:val="00CC6CAE"/>
    <w:rsid w:val="00CC6E1D"/>
    <w:rsid w:val="00CC7012"/>
    <w:rsid w:val="00CC7048"/>
    <w:rsid w:val="00CC71D1"/>
    <w:rsid w:val="00CC729D"/>
    <w:rsid w:val="00CC7738"/>
    <w:rsid w:val="00CC7E8F"/>
    <w:rsid w:val="00CD0351"/>
    <w:rsid w:val="00CD07A2"/>
    <w:rsid w:val="00CD0CB7"/>
    <w:rsid w:val="00CD0DF9"/>
    <w:rsid w:val="00CD0E95"/>
    <w:rsid w:val="00CD1585"/>
    <w:rsid w:val="00CD1633"/>
    <w:rsid w:val="00CD17B2"/>
    <w:rsid w:val="00CD1B27"/>
    <w:rsid w:val="00CD1EF8"/>
    <w:rsid w:val="00CD206E"/>
    <w:rsid w:val="00CD2322"/>
    <w:rsid w:val="00CD27E6"/>
    <w:rsid w:val="00CD296C"/>
    <w:rsid w:val="00CD2A7A"/>
    <w:rsid w:val="00CD2AC8"/>
    <w:rsid w:val="00CD2B87"/>
    <w:rsid w:val="00CD2F81"/>
    <w:rsid w:val="00CD2FA5"/>
    <w:rsid w:val="00CD3234"/>
    <w:rsid w:val="00CD328C"/>
    <w:rsid w:val="00CD3472"/>
    <w:rsid w:val="00CD3497"/>
    <w:rsid w:val="00CD3504"/>
    <w:rsid w:val="00CD3D21"/>
    <w:rsid w:val="00CD4010"/>
    <w:rsid w:val="00CD423E"/>
    <w:rsid w:val="00CD423F"/>
    <w:rsid w:val="00CD4508"/>
    <w:rsid w:val="00CD4D77"/>
    <w:rsid w:val="00CD5237"/>
    <w:rsid w:val="00CD555F"/>
    <w:rsid w:val="00CD57B1"/>
    <w:rsid w:val="00CD5985"/>
    <w:rsid w:val="00CD5A2F"/>
    <w:rsid w:val="00CD5C5E"/>
    <w:rsid w:val="00CD5E39"/>
    <w:rsid w:val="00CD64E4"/>
    <w:rsid w:val="00CD6B3E"/>
    <w:rsid w:val="00CD6EF0"/>
    <w:rsid w:val="00CD70C3"/>
    <w:rsid w:val="00CD7113"/>
    <w:rsid w:val="00CD714E"/>
    <w:rsid w:val="00CD7731"/>
    <w:rsid w:val="00CD7BF1"/>
    <w:rsid w:val="00CE0494"/>
    <w:rsid w:val="00CE05B4"/>
    <w:rsid w:val="00CE06F8"/>
    <w:rsid w:val="00CE0716"/>
    <w:rsid w:val="00CE0C16"/>
    <w:rsid w:val="00CE0CBB"/>
    <w:rsid w:val="00CE0F7B"/>
    <w:rsid w:val="00CE1515"/>
    <w:rsid w:val="00CE1897"/>
    <w:rsid w:val="00CE1B81"/>
    <w:rsid w:val="00CE1C1F"/>
    <w:rsid w:val="00CE2136"/>
    <w:rsid w:val="00CE223D"/>
    <w:rsid w:val="00CE2911"/>
    <w:rsid w:val="00CE29CF"/>
    <w:rsid w:val="00CE2BA6"/>
    <w:rsid w:val="00CE2D9A"/>
    <w:rsid w:val="00CE2FFA"/>
    <w:rsid w:val="00CE3192"/>
    <w:rsid w:val="00CE3CD7"/>
    <w:rsid w:val="00CE4142"/>
    <w:rsid w:val="00CE4364"/>
    <w:rsid w:val="00CE4590"/>
    <w:rsid w:val="00CE4733"/>
    <w:rsid w:val="00CE4E82"/>
    <w:rsid w:val="00CE4FE8"/>
    <w:rsid w:val="00CE54EF"/>
    <w:rsid w:val="00CE5B57"/>
    <w:rsid w:val="00CE5C7A"/>
    <w:rsid w:val="00CE5D6A"/>
    <w:rsid w:val="00CE6435"/>
    <w:rsid w:val="00CE665E"/>
    <w:rsid w:val="00CE66AD"/>
    <w:rsid w:val="00CE695D"/>
    <w:rsid w:val="00CE6D88"/>
    <w:rsid w:val="00CE712C"/>
    <w:rsid w:val="00CE7291"/>
    <w:rsid w:val="00CE7817"/>
    <w:rsid w:val="00CE7F90"/>
    <w:rsid w:val="00CF026E"/>
    <w:rsid w:val="00CF0A93"/>
    <w:rsid w:val="00CF1420"/>
    <w:rsid w:val="00CF1659"/>
    <w:rsid w:val="00CF1D5C"/>
    <w:rsid w:val="00CF1E4E"/>
    <w:rsid w:val="00CF1FD8"/>
    <w:rsid w:val="00CF207D"/>
    <w:rsid w:val="00CF2B3B"/>
    <w:rsid w:val="00CF2BF9"/>
    <w:rsid w:val="00CF2C3A"/>
    <w:rsid w:val="00CF2FA9"/>
    <w:rsid w:val="00CF365B"/>
    <w:rsid w:val="00CF39F8"/>
    <w:rsid w:val="00CF4A8B"/>
    <w:rsid w:val="00CF4DF5"/>
    <w:rsid w:val="00CF52D1"/>
    <w:rsid w:val="00CF5513"/>
    <w:rsid w:val="00CF61EE"/>
    <w:rsid w:val="00CF64B5"/>
    <w:rsid w:val="00CF676D"/>
    <w:rsid w:val="00CF7306"/>
    <w:rsid w:val="00CF77AD"/>
    <w:rsid w:val="00CF7B31"/>
    <w:rsid w:val="00CF7E27"/>
    <w:rsid w:val="00D00610"/>
    <w:rsid w:val="00D00706"/>
    <w:rsid w:val="00D0084F"/>
    <w:rsid w:val="00D00A94"/>
    <w:rsid w:val="00D00B18"/>
    <w:rsid w:val="00D00D27"/>
    <w:rsid w:val="00D00FE7"/>
    <w:rsid w:val="00D00FFC"/>
    <w:rsid w:val="00D01A3F"/>
    <w:rsid w:val="00D01CE1"/>
    <w:rsid w:val="00D01FC3"/>
    <w:rsid w:val="00D02124"/>
    <w:rsid w:val="00D02886"/>
    <w:rsid w:val="00D02C61"/>
    <w:rsid w:val="00D02CBA"/>
    <w:rsid w:val="00D0306A"/>
    <w:rsid w:val="00D0344C"/>
    <w:rsid w:val="00D03493"/>
    <w:rsid w:val="00D0394A"/>
    <w:rsid w:val="00D03976"/>
    <w:rsid w:val="00D03CE8"/>
    <w:rsid w:val="00D03CF0"/>
    <w:rsid w:val="00D0468E"/>
    <w:rsid w:val="00D0471E"/>
    <w:rsid w:val="00D04A3B"/>
    <w:rsid w:val="00D04A69"/>
    <w:rsid w:val="00D04CC5"/>
    <w:rsid w:val="00D051F5"/>
    <w:rsid w:val="00D053B5"/>
    <w:rsid w:val="00D05464"/>
    <w:rsid w:val="00D05ED3"/>
    <w:rsid w:val="00D060CF"/>
    <w:rsid w:val="00D06153"/>
    <w:rsid w:val="00D06187"/>
    <w:rsid w:val="00D06194"/>
    <w:rsid w:val="00D061DD"/>
    <w:rsid w:val="00D061F6"/>
    <w:rsid w:val="00D06621"/>
    <w:rsid w:val="00D06B0B"/>
    <w:rsid w:val="00D06F42"/>
    <w:rsid w:val="00D07153"/>
    <w:rsid w:val="00D076D7"/>
    <w:rsid w:val="00D07DB1"/>
    <w:rsid w:val="00D1034B"/>
    <w:rsid w:val="00D10768"/>
    <w:rsid w:val="00D10C25"/>
    <w:rsid w:val="00D10FFD"/>
    <w:rsid w:val="00D111CD"/>
    <w:rsid w:val="00D12105"/>
    <w:rsid w:val="00D121B0"/>
    <w:rsid w:val="00D12603"/>
    <w:rsid w:val="00D127E9"/>
    <w:rsid w:val="00D12E12"/>
    <w:rsid w:val="00D13025"/>
    <w:rsid w:val="00D13959"/>
    <w:rsid w:val="00D13C52"/>
    <w:rsid w:val="00D13D43"/>
    <w:rsid w:val="00D13F90"/>
    <w:rsid w:val="00D14093"/>
    <w:rsid w:val="00D14131"/>
    <w:rsid w:val="00D14561"/>
    <w:rsid w:val="00D14648"/>
    <w:rsid w:val="00D14AB1"/>
    <w:rsid w:val="00D151CB"/>
    <w:rsid w:val="00D1540D"/>
    <w:rsid w:val="00D1565A"/>
    <w:rsid w:val="00D1570C"/>
    <w:rsid w:val="00D15B3D"/>
    <w:rsid w:val="00D15E66"/>
    <w:rsid w:val="00D1606B"/>
    <w:rsid w:val="00D160E7"/>
    <w:rsid w:val="00D167E5"/>
    <w:rsid w:val="00D16A40"/>
    <w:rsid w:val="00D16CD6"/>
    <w:rsid w:val="00D16E84"/>
    <w:rsid w:val="00D16F03"/>
    <w:rsid w:val="00D17012"/>
    <w:rsid w:val="00D1754C"/>
    <w:rsid w:val="00D1773E"/>
    <w:rsid w:val="00D20156"/>
    <w:rsid w:val="00D201C7"/>
    <w:rsid w:val="00D202C8"/>
    <w:rsid w:val="00D2091D"/>
    <w:rsid w:val="00D20DC9"/>
    <w:rsid w:val="00D2151A"/>
    <w:rsid w:val="00D21813"/>
    <w:rsid w:val="00D21904"/>
    <w:rsid w:val="00D21A09"/>
    <w:rsid w:val="00D21B5A"/>
    <w:rsid w:val="00D21EF3"/>
    <w:rsid w:val="00D2281B"/>
    <w:rsid w:val="00D22EFE"/>
    <w:rsid w:val="00D239C6"/>
    <w:rsid w:val="00D23B5E"/>
    <w:rsid w:val="00D24434"/>
    <w:rsid w:val="00D24FA5"/>
    <w:rsid w:val="00D24FF6"/>
    <w:rsid w:val="00D2502E"/>
    <w:rsid w:val="00D2510D"/>
    <w:rsid w:val="00D25187"/>
    <w:rsid w:val="00D268F0"/>
    <w:rsid w:val="00D26CC8"/>
    <w:rsid w:val="00D27381"/>
    <w:rsid w:val="00D2745A"/>
    <w:rsid w:val="00D27ABA"/>
    <w:rsid w:val="00D27C6D"/>
    <w:rsid w:val="00D27F75"/>
    <w:rsid w:val="00D30670"/>
    <w:rsid w:val="00D30946"/>
    <w:rsid w:val="00D31243"/>
    <w:rsid w:val="00D3156E"/>
    <w:rsid w:val="00D317F7"/>
    <w:rsid w:val="00D3182D"/>
    <w:rsid w:val="00D31F36"/>
    <w:rsid w:val="00D32097"/>
    <w:rsid w:val="00D3239E"/>
    <w:rsid w:val="00D3274E"/>
    <w:rsid w:val="00D32CF1"/>
    <w:rsid w:val="00D3346E"/>
    <w:rsid w:val="00D33B00"/>
    <w:rsid w:val="00D33DFE"/>
    <w:rsid w:val="00D3445A"/>
    <w:rsid w:val="00D345B1"/>
    <w:rsid w:val="00D34D31"/>
    <w:rsid w:val="00D34F53"/>
    <w:rsid w:val="00D3551C"/>
    <w:rsid w:val="00D3596D"/>
    <w:rsid w:val="00D35E7A"/>
    <w:rsid w:val="00D361AB"/>
    <w:rsid w:val="00D36360"/>
    <w:rsid w:val="00D3648B"/>
    <w:rsid w:val="00D37BA4"/>
    <w:rsid w:val="00D37CA0"/>
    <w:rsid w:val="00D4006C"/>
    <w:rsid w:val="00D40383"/>
    <w:rsid w:val="00D4079E"/>
    <w:rsid w:val="00D40DC1"/>
    <w:rsid w:val="00D4115B"/>
    <w:rsid w:val="00D41B33"/>
    <w:rsid w:val="00D41DF2"/>
    <w:rsid w:val="00D41EEF"/>
    <w:rsid w:val="00D41F09"/>
    <w:rsid w:val="00D4221A"/>
    <w:rsid w:val="00D4223B"/>
    <w:rsid w:val="00D42882"/>
    <w:rsid w:val="00D428F1"/>
    <w:rsid w:val="00D42BD7"/>
    <w:rsid w:val="00D433F5"/>
    <w:rsid w:val="00D4395F"/>
    <w:rsid w:val="00D43E46"/>
    <w:rsid w:val="00D43F22"/>
    <w:rsid w:val="00D442D7"/>
    <w:rsid w:val="00D444FB"/>
    <w:rsid w:val="00D44619"/>
    <w:rsid w:val="00D44886"/>
    <w:rsid w:val="00D44957"/>
    <w:rsid w:val="00D453D6"/>
    <w:rsid w:val="00D45793"/>
    <w:rsid w:val="00D45857"/>
    <w:rsid w:val="00D460C1"/>
    <w:rsid w:val="00D466AA"/>
    <w:rsid w:val="00D47886"/>
    <w:rsid w:val="00D478B5"/>
    <w:rsid w:val="00D47CA8"/>
    <w:rsid w:val="00D502ED"/>
    <w:rsid w:val="00D5060D"/>
    <w:rsid w:val="00D506DC"/>
    <w:rsid w:val="00D5087B"/>
    <w:rsid w:val="00D51447"/>
    <w:rsid w:val="00D518CF"/>
    <w:rsid w:val="00D518DA"/>
    <w:rsid w:val="00D520B6"/>
    <w:rsid w:val="00D5230D"/>
    <w:rsid w:val="00D52AD9"/>
    <w:rsid w:val="00D52E16"/>
    <w:rsid w:val="00D5367B"/>
    <w:rsid w:val="00D537AF"/>
    <w:rsid w:val="00D53D69"/>
    <w:rsid w:val="00D53EDB"/>
    <w:rsid w:val="00D547D7"/>
    <w:rsid w:val="00D54A44"/>
    <w:rsid w:val="00D54DE4"/>
    <w:rsid w:val="00D54EC3"/>
    <w:rsid w:val="00D5527C"/>
    <w:rsid w:val="00D552DB"/>
    <w:rsid w:val="00D56245"/>
    <w:rsid w:val="00D566C5"/>
    <w:rsid w:val="00D571EC"/>
    <w:rsid w:val="00D57FFA"/>
    <w:rsid w:val="00D601BB"/>
    <w:rsid w:val="00D60FD1"/>
    <w:rsid w:val="00D6145B"/>
    <w:rsid w:val="00D61E89"/>
    <w:rsid w:val="00D6227C"/>
    <w:rsid w:val="00D622C6"/>
    <w:rsid w:val="00D62599"/>
    <w:rsid w:val="00D629BD"/>
    <w:rsid w:val="00D62AAF"/>
    <w:rsid w:val="00D62C6E"/>
    <w:rsid w:val="00D62C8C"/>
    <w:rsid w:val="00D631DC"/>
    <w:rsid w:val="00D6359C"/>
    <w:rsid w:val="00D63B83"/>
    <w:rsid w:val="00D641B5"/>
    <w:rsid w:val="00D64294"/>
    <w:rsid w:val="00D6446D"/>
    <w:rsid w:val="00D64B27"/>
    <w:rsid w:val="00D65525"/>
    <w:rsid w:val="00D659DD"/>
    <w:rsid w:val="00D65B53"/>
    <w:rsid w:val="00D65C2E"/>
    <w:rsid w:val="00D6664B"/>
    <w:rsid w:val="00D668A2"/>
    <w:rsid w:val="00D66E6E"/>
    <w:rsid w:val="00D673D5"/>
    <w:rsid w:val="00D6741B"/>
    <w:rsid w:val="00D67689"/>
    <w:rsid w:val="00D67760"/>
    <w:rsid w:val="00D6796C"/>
    <w:rsid w:val="00D67CD8"/>
    <w:rsid w:val="00D67D66"/>
    <w:rsid w:val="00D7031B"/>
    <w:rsid w:val="00D704FA"/>
    <w:rsid w:val="00D705CA"/>
    <w:rsid w:val="00D70895"/>
    <w:rsid w:val="00D71A93"/>
    <w:rsid w:val="00D71CC4"/>
    <w:rsid w:val="00D71FD4"/>
    <w:rsid w:val="00D728CC"/>
    <w:rsid w:val="00D72AD9"/>
    <w:rsid w:val="00D72EB8"/>
    <w:rsid w:val="00D73045"/>
    <w:rsid w:val="00D7343F"/>
    <w:rsid w:val="00D73ACB"/>
    <w:rsid w:val="00D73BA3"/>
    <w:rsid w:val="00D73DE7"/>
    <w:rsid w:val="00D7446F"/>
    <w:rsid w:val="00D74783"/>
    <w:rsid w:val="00D74923"/>
    <w:rsid w:val="00D74AC6"/>
    <w:rsid w:val="00D75657"/>
    <w:rsid w:val="00D75907"/>
    <w:rsid w:val="00D76033"/>
    <w:rsid w:val="00D76710"/>
    <w:rsid w:val="00D7675F"/>
    <w:rsid w:val="00D7696E"/>
    <w:rsid w:val="00D777A6"/>
    <w:rsid w:val="00D777B6"/>
    <w:rsid w:val="00D77A55"/>
    <w:rsid w:val="00D77B6B"/>
    <w:rsid w:val="00D8000E"/>
    <w:rsid w:val="00D802B7"/>
    <w:rsid w:val="00D802FD"/>
    <w:rsid w:val="00D815BB"/>
    <w:rsid w:val="00D8176C"/>
    <w:rsid w:val="00D81A1F"/>
    <w:rsid w:val="00D81B4B"/>
    <w:rsid w:val="00D81E27"/>
    <w:rsid w:val="00D81ECD"/>
    <w:rsid w:val="00D8268F"/>
    <w:rsid w:val="00D828CF"/>
    <w:rsid w:val="00D829FE"/>
    <w:rsid w:val="00D831A5"/>
    <w:rsid w:val="00D83590"/>
    <w:rsid w:val="00D83874"/>
    <w:rsid w:val="00D838A5"/>
    <w:rsid w:val="00D83B40"/>
    <w:rsid w:val="00D84A0C"/>
    <w:rsid w:val="00D84B33"/>
    <w:rsid w:val="00D84CD0"/>
    <w:rsid w:val="00D850CF"/>
    <w:rsid w:val="00D85108"/>
    <w:rsid w:val="00D85184"/>
    <w:rsid w:val="00D8556E"/>
    <w:rsid w:val="00D85718"/>
    <w:rsid w:val="00D85758"/>
    <w:rsid w:val="00D85A9D"/>
    <w:rsid w:val="00D85AE9"/>
    <w:rsid w:val="00D860DC"/>
    <w:rsid w:val="00D866EB"/>
    <w:rsid w:val="00D8675D"/>
    <w:rsid w:val="00D86FCE"/>
    <w:rsid w:val="00D876AE"/>
    <w:rsid w:val="00D8771A"/>
    <w:rsid w:val="00D87F0A"/>
    <w:rsid w:val="00D909A0"/>
    <w:rsid w:val="00D90EB1"/>
    <w:rsid w:val="00D912B9"/>
    <w:rsid w:val="00D9166E"/>
    <w:rsid w:val="00D91674"/>
    <w:rsid w:val="00D91C8D"/>
    <w:rsid w:val="00D91C95"/>
    <w:rsid w:val="00D91CB8"/>
    <w:rsid w:val="00D9214A"/>
    <w:rsid w:val="00D9240E"/>
    <w:rsid w:val="00D9296A"/>
    <w:rsid w:val="00D92B73"/>
    <w:rsid w:val="00D92E38"/>
    <w:rsid w:val="00D9360C"/>
    <w:rsid w:val="00D93A3A"/>
    <w:rsid w:val="00D93A9F"/>
    <w:rsid w:val="00D93E53"/>
    <w:rsid w:val="00D948E7"/>
    <w:rsid w:val="00D949F4"/>
    <w:rsid w:val="00D94A77"/>
    <w:rsid w:val="00D94A86"/>
    <w:rsid w:val="00D94EB2"/>
    <w:rsid w:val="00D9580F"/>
    <w:rsid w:val="00D9602E"/>
    <w:rsid w:val="00D96593"/>
    <w:rsid w:val="00D967A9"/>
    <w:rsid w:val="00D96802"/>
    <w:rsid w:val="00D96E3E"/>
    <w:rsid w:val="00D97177"/>
    <w:rsid w:val="00D9724B"/>
    <w:rsid w:val="00D9755E"/>
    <w:rsid w:val="00D976D7"/>
    <w:rsid w:val="00D979D1"/>
    <w:rsid w:val="00D97A6B"/>
    <w:rsid w:val="00DA07D5"/>
    <w:rsid w:val="00DA0F2A"/>
    <w:rsid w:val="00DA0F5E"/>
    <w:rsid w:val="00DA1018"/>
    <w:rsid w:val="00DA1166"/>
    <w:rsid w:val="00DA1C9E"/>
    <w:rsid w:val="00DA1CE6"/>
    <w:rsid w:val="00DA2162"/>
    <w:rsid w:val="00DA271F"/>
    <w:rsid w:val="00DA2B3A"/>
    <w:rsid w:val="00DA390D"/>
    <w:rsid w:val="00DA3BC7"/>
    <w:rsid w:val="00DA4308"/>
    <w:rsid w:val="00DA4BD5"/>
    <w:rsid w:val="00DA55F3"/>
    <w:rsid w:val="00DA5602"/>
    <w:rsid w:val="00DA5BFC"/>
    <w:rsid w:val="00DA5E55"/>
    <w:rsid w:val="00DA6856"/>
    <w:rsid w:val="00DA6F54"/>
    <w:rsid w:val="00DA7065"/>
    <w:rsid w:val="00DA7292"/>
    <w:rsid w:val="00DA7642"/>
    <w:rsid w:val="00DA7BDE"/>
    <w:rsid w:val="00DA7EC7"/>
    <w:rsid w:val="00DB07E4"/>
    <w:rsid w:val="00DB093A"/>
    <w:rsid w:val="00DB0E2E"/>
    <w:rsid w:val="00DB0E35"/>
    <w:rsid w:val="00DB1126"/>
    <w:rsid w:val="00DB15AC"/>
    <w:rsid w:val="00DB1614"/>
    <w:rsid w:val="00DB1757"/>
    <w:rsid w:val="00DB1B2D"/>
    <w:rsid w:val="00DB215C"/>
    <w:rsid w:val="00DB223C"/>
    <w:rsid w:val="00DB29FB"/>
    <w:rsid w:val="00DB2BA4"/>
    <w:rsid w:val="00DB314C"/>
    <w:rsid w:val="00DB34F0"/>
    <w:rsid w:val="00DB3629"/>
    <w:rsid w:val="00DB364C"/>
    <w:rsid w:val="00DB3744"/>
    <w:rsid w:val="00DB38AE"/>
    <w:rsid w:val="00DB39FA"/>
    <w:rsid w:val="00DB3D8A"/>
    <w:rsid w:val="00DB3EB2"/>
    <w:rsid w:val="00DB42EE"/>
    <w:rsid w:val="00DB4672"/>
    <w:rsid w:val="00DB4921"/>
    <w:rsid w:val="00DB4EC7"/>
    <w:rsid w:val="00DB4F31"/>
    <w:rsid w:val="00DB5285"/>
    <w:rsid w:val="00DB54FE"/>
    <w:rsid w:val="00DB5730"/>
    <w:rsid w:val="00DB62A9"/>
    <w:rsid w:val="00DB70CB"/>
    <w:rsid w:val="00DB7881"/>
    <w:rsid w:val="00DB7C4D"/>
    <w:rsid w:val="00DC014D"/>
    <w:rsid w:val="00DC03F0"/>
    <w:rsid w:val="00DC046E"/>
    <w:rsid w:val="00DC0548"/>
    <w:rsid w:val="00DC0C23"/>
    <w:rsid w:val="00DC0D51"/>
    <w:rsid w:val="00DC12AE"/>
    <w:rsid w:val="00DC13A6"/>
    <w:rsid w:val="00DC1B37"/>
    <w:rsid w:val="00DC28A9"/>
    <w:rsid w:val="00DC2944"/>
    <w:rsid w:val="00DC2A55"/>
    <w:rsid w:val="00DC2B76"/>
    <w:rsid w:val="00DC2C48"/>
    <w:rsid w:val="00DC30E9"/>
    <w:rsid w:val="00DC3A68"/>
    <w:rsid w:val="00DC3CBB"/>
    <w:rsid w:val="00DC3E73"/>
    <w:rsid w:val="00DC45A6"/>
    <w:rsid w:val="00DC488D"/>
    <w:rsid w:val="00DC4A08"/>
    <w:rsid w:val="00DC4E60"/>
    <w:rsid w:val="00DC53A7"/>
    <w:rsid w:val="00DC5898"/>
    <w:rsid w:val="00DC620B"/>
    <w:rsid w:val="00DC644F"/>
    <w:rsid w:val="00DC648C"/>
    <w:rsid w:val="00DC6866"/>
    <w:rsid w:val="00DC70BD"/>
    <w:rsid w:val="00DC73A1"/>
    <w:rsid w:val="00DC7A00"/>
    <w:rsid w:val="00DD0400"/>
    <w:rsid w:val="00DD08C0"/>
    <w:rsid w:val="00DD0D1A"/>
    <w:rsid w:val="00DD0DD8"/>
    <w:rsid w:val="00DD0EB8"/>
    <w:rsid w:val="00DD118D"/>
    <w:rsid w:val="00DD14E1"/>
    <w:rsid w:val="00DD178C"/>
    <w:rsid w:val="00DD1A06"/>
    <w:rsid w:val="00DD1E30"/>
    <w:rsid w:val="00DD1F5F"/>
    <w:rsid w:val="00DD1FF5"/>
    <w:rsid w:val="00DD2165"/>
    <w:rsid w:val="00DD2622"/>
    <w:rsid w:val="00DD295E"/>
    <w:rsid w:val="00DD2A93"/>
    <w:rsid w:val="00DD2C3A"/>
    <w:rsid w:val="00DD2D55"/>
    <w:rsid w:val="00DD3212"/>
    <w:rsid w:val="00DD3576"/>
    <w:rsid w:val="00DD38AA"/>
    <w:rsid w:val="00DD3E7A"/>
    <w:rsid w:val="00DD43B6"/>
    <w:rsid w:val="00DD47CB"/>
    <w:rsid w:val="00DD4974"/>
    <w:rsid w:val="00DD5046"/>
    <w:rsid w:val="00DD58B5"/>
    <w:rsid w:val="00DD5B78"/>
    <w:rsid w:val="00DD619C"/>
    <w:rsid w:val="00DD6487"/>
    <w:rsid w:val="00DD64F5"/>
    <w:rsid w:val="00DD655D"/>
    <w:rsid w:val="00DD67E7"/>
    <w:rsid w:val="00DD6F69"/>
    <w:rsid w:val="00DD70F1"/>
    <w:rsid w:val="00DD7374"/>
    <w:rsid w:val="00DD7B20"/>
    <w:rsid w:val="00DD7B6B"/>
    <w:rsid w:val="00DD7D47"/>
    <w:rsid w:val="00DE0087"/>
    <w:rsid w:val="00DE097B"/>
    <w:rsid w:val="00DE0AF2"/>
    <w:rsid w:val="00DE0BD4"/>
    <w:rsid w:val="00DE0EA6"/>
    <w:rsid w:val="00DE10D8"/>
    <w:rsid w:val="00DE11AE"/>
    <w:rsid w:val="00DE1379"/>
    <w:rsid w:val="00DE1452"/>
    <w:rsid w:val="00DE15D8"/>
    <w:rsid w:val="00DE1633"/>
    <w:rsid w:val="00DE1692"/>
    <w:rsid w:val="00DE16F8"/>
    <w:rsid w:val="00DE223E"/>
    <w:rsid w:val="00DE2B98"/>
    <w:rsid w:val="00DE3879"/>
    <w:rsid w:val="00DE3882"/>
    <w:rsid w:val="00DE3F22"/>
    <w:rsid w:val="00DE4460"/>
    <w:rsid w:val="00DE454A"/>
    <w:rsid w:val="00DE47F6"/>
    <w:rsid w:val="00DE4CAF"/>
    <w:rsid w:val="00DE4D48"/>
    <w:rsid w:val="00DE53D7"/>
    <w:rsid w:val="00DE58F7"/>
    <w:rsid w:val="00DE691C"/>
    <w:rsid w:val="00DE6A8F"/>
    <w:rsid w:val="00DE6F95"/>
    <w:rsid w:val="00DE6FAA"/>
    <w:rsid w:val="00DE7AA1"/>
    <w:rsid w:val="00DF01C5"/>
    <w:rsid w:val="00DF08FE"/>
    <w:rsid w:val="00DF0A80"/>
    <w:rsid w:val="00DF0CB5"/>
    <w:rsid w:val="00DF0D0B"/>
    <w:rsid w:val="00DF0DF0"/>
    <w:rsid w:val="00DF1216"/>
    <w:rsid w:val="00DF1276"/>
    <w:rsid w:val="00DF1479"/>
    <w:rsid w:val="00DF17F1"/>
    <w:rsid w:val="00DF1AC5"/>
    <w:rsid w:val="00DF1B00"/>
    <w:rsid w:val="00DF1E1F"/>
    <w:rsid w:val="00DF219F"/>
    <w:rsid w:val="00DF24F3"/>
    <w:rsid w:val="00DF275A"/>
    <w:rsid w:val="00DF40B3"/>
    <w:rsid w:val="00DF40E2"/>
    <w:rsid w:val="00DF4855"/>
    <w:rsid w:val="00DF4A85"/>
    <w:rsid w:val="00DF4EC5"/>
    <w:rsid w:val="00DF50AC"/>
    <w:rsid w:val="00DF52CB"/>
    <w:rsid w:val="00DF5589"/>
    <w:rsid w:val="00DF6393"/>
    <w:rsid w:val="00DF6410"/>
    <w:rsid w:val="00DF6B18"/>
    <w:rsid w:val="00DF6D0C"/>
    <w:rsid w:val="00DF702A"/>
    <w:rsid w:val="00DF7319"/>
    <w:rsid w:val="00DF744F"/>
    <w:rsid w:val="00DF7774"/>
    <w:rsid w:val="00E001FB"/>
    <w:rsid w:val="00E00FA3"/>
    <w:rsid w:val="00E0134E"/>
    <w:rsid w:val="00E01BB5"/>
    <w:rsid w:val="00E01D04"/>
    <w:rsid w:val="00E01D5E"/>
    <w:rsid w:val="00E02273"/>
    <w:rsid w:val="00E022F0"/>
    <w:rsid w:val="00E02768"/>
    <w:rsid w:val="00E028A8"/>
    <w:rsid w:val="00E02A64"/>
    <w:rsid w:val="00E0306D"/>
    <w:rsid w:val="00E035F5"/>
    <w:rsid w:val="00E03613"/>
    <w:rsid w:val="00E03AB4"/>
    <w:rsid w:val="00E04938"/>
    <w:rsid w:val="00E04C8E"/>
    <w:rsid w:val="00E04C94"/>
    <w:rsid w:val="00E04D4E"/>
    <w:rsid w:val="00E051C8"/>
    <w:rsid w:val="00E05597"/>
    <w:rsid w:val="00E055E0"/>
    <w:rsid w:val="00E06047"/>
    <w:rsid w:val="00E0676A"/>
    <w:rsid w:val="00E07109"/>
    <w:rsid w:val="00E07B2E"/>
    <w:rsid w:val="00E07EDA"/>
    <w:rsid w:val="00E10320"/>
    <w:rsid w:val="00E103FF"/>
    <w:rsid w:val="00E104C2"/>
    <w:rsid w:val="00E109BD"/>
    <w:rsid w:val="00E10EE9"/>
    <w:rsid w:val="00E11316"/>
    <w:rsid w:val="00E11B39"/>
    <w:rsid w:val="00E11B6D"/>
    <w:rsid w:val="00E12C0C"/>
    <w:rsid w:val="00E12CC1"/>
    <w:rsid w:val="00E13225"/>
    <w:rsid w:val="00E13231"/>
    <w:rsid w:val="00E1324B"/>
    <w:rsid w:val="00E136A0"/>
    <w:rsid w:val="00E13868"/>
    <w:rsid w:val="00E138C2"/>
    <w:rsid w:val="00E13A7F"/>
    <w:rsid w:val="00E14324"/>
    <w:rsid w:val="00E148D3"/>
    <w:rsid w:val="00E14BD7"/>
    <w:rsid w:val="00E14D72"/>
    <w:rsid w:val="00E14DFF"/>
    <w:rsid w:val="00E151FA"/>
    <w:rsid w:val="00E154D3"/>
    <w:rsid w:val="00E15660"/>
    <w:rsid w:val="00E1577C"/>
    <w:rsid w:val="00E158A3"/>
    <w:rsid w:val="00E15973"/>
    <w:rsid w:val="00E15CB1"/>
    <w:rsid w:val="00E15CDB"/>
    <w:rsid w:val="00E17954"/>
    <w:rsid w:val="00E17CF5"/>
    <w:rsid w:val="00E20566"/>
    <w:rsid w:val="00E20657"/>
    <w:rsid w:val="00E207CF"/>
    <w:rsid w:val="00E20AA9"/>
    <w:rsid w:val="00E20ACA"/>
    <w:rsid w:val="00E211B3"/>
    <w:rsid w:val="00E2140B"/>
    <w:rsid w:val="00E21E68"/>
    <w:rsid w:val="00E224F8"/>
    <w:rsid w:val="00E22AAA"/>
    <w:rsid w:val="00E22B6D"/>
    <w:rsid w:val="00E23152"/>
    <w:rsid w:val="00E23A6F"/>
    <w:rsid w:val="00E23E9F"/>
    <w:rsid w:val="00E24AA1"/>
    <w:rsid w:val="00E24C2C"/>
    <w:rsid w:val="00E24CE6"/>
    <w:rsid w:val="00E24E67"/>
    <w:rsid w:val="00E24ECB"/>
    <w:rsid w:val="00E250BA"/>
    <w:rsid w:val="00E25126"/>
    <w:rsid w:val="00E252B9"/>
    <w:rsid w:val="00E253EF"/>
    <w:rsid w:val="00E25434"/>
    <w:rsid w:val="00E25675"/>
    <w:rsid w:val="00E258A7"/>
    <w:rsid w:val="00E265C8"/>
    <w:rsid w:val="00E26875"/>
    <w:rsid w:val="00E26B1E"/>
    <w:rsid w:val="00E2707C"/>
    <w:rsid w:val="00E2750E"/>
    <w:rsid w:val="00E27547"/>
    <w:rsid w:val="00E275BE"/>
    <w:rsid w:val="00E276FA"/>
    <w:rsid w:val="00E2783E"/>
    <w:rsid w:val="00E27D84"/>
    <w:rsid w:val="00E27F92"/>
    <w:rsid w:val="00E301BA"/>
    <w:rsid w:val="00E3022C"/>
    <w:rsid w:val="00E30B38"/>
    <w:rsid w:val="00E30CCC"/>
    <w:rsid w:val="00E30F96"/>
    <w:rsid w:val="00E31135"/>
    <w:rsid w:val="00E31C57"/>
    <w:rsid w:val="00E31DDA"/>
    <w:rsid w:val="00E323B1"/>
    <w:rsid w:val="00E32913"/>
    <w:rsid w:val="00E32B96"/>
    <w:rsid w:val="00E32BA8"/>
    <w:rsid w:val="00E32C4D"/>
    <w:rsid w:val="00E3308A"/>
    <w:rsid w:val="00E3321F"/>
    <w:rsid w:val="00E33223"/>
    <w:rsid w:val="00E3336C"/>
    <w:rsid w:val="00E336AB"/>
    <w:rsid w:val="00E3382A"/>
    <w:rsid w:val="00E33C2F"/>
    <w:rsid w:val="00E340F2"/>
    <w:rsid w:val="00E34756"/>
    <w:rsid w:val="00E34A62"/>
    <w:rsid w:val="00E35015"/>
    <w:rsid w:val="00E350A7"/>
    <w:rsid w:val="00E35373"/>
    <w:rsid w:val="00E356BE"/>
    <w:rsid w:val="00E36549"/>
    <w:rsid w:val="00E3694A"/>
    <w:rsid w:val="00E36D89"/>
    <w:rsid w:val="00E376EA"/>
    <w:rsid w:val="00E37C12"/>
    <w:rsid w:val="00E37E6E"/>
    <w:rsid w:val="00E40038"/>
    <w:rsid w:val="00E404F5"/>
    <w:rsid w:val="00E40542"/>
    <w:rsid w:val="00E406AE"/>
    <w:rsid w:val="00E407D8"/>
    <w:rsid w:val="00E40F03"/>
    <w:rsid w:val="00E40F9D"/>
    <w:rsid w:val="00E41242"/>
    <w:rsid w:val="00E413E1"/>
    <w:rsid w:val="00E41773"/>
    <w:rsid w:val="00E417CE"/>
    <w:rsid w:val="00E418BA"/>
    <w:rsid w:val="00E41A0F"/>
    <w:rsid w:val="00E41C0C"/>
    <w:rsid w:val="00E4210D"/>
    <w:rsid w:val="00E429F5"/>
    <w:rsid w:val="00E43B75"/>
    <w:rsid w:val="00E43C2F"/>
    <w:rsid w:val="00E43E48"/>
    <w:rsid w:val="00E448B5"/>
    <w:rsid w:val="00E44B6C"/>
    <w:rsid w:val="00E45318"/>
    <w:rsid w:val="00E45400"/>
    <w:rsid w:val="00E45AA9"/>
    <w:rsid w:val="00E45B88"/>
    <w:rsid w:val="00E46239"/>
    <w:rsid w:val="00E46294"/>
    <w:rsid w:val="00E463D8"/>
    <w:rsid w:val="00E463E7"/>
    <w:rsid w:val="00E46435"/>
    <w:rsid w:val="00E4666B"/>
    <w:rsid w:val="00E47077"/>
    <w:rsid w:val="00E47378"/>
    <w:rsid w:val="00E47676"/>
    <w:rsid w:val="00E50410"/>
    <w:rsid w:val="00E50E49"/>
    <w:rsid w:val="00E5186C"/>
    <w:rsid w:val="00E51FEE"/>
    <w:rsid w:val="00E522F2"/>
    <w:rsid w:val="00E524AA"/>
    <w:rsid w:val="00E525CD"/>
    <w:rsid w:val="00E52D9B"/>
    <w:rsid w:val="00E52DC7"/>
    <w:rsid w:val="00E53202"/>
    <w:rsid w:val="00E534DD"/>
    <w:rsid w:val="00E534F1"/>
    <w:rsid w:val="00E53809"/>
    <w:rsid w:val="00E53BCA"/>
    <w:rsid w:val="00E53E20"/>
    <w:rsid w:val="00E54142"/>
    <w:rsid w:val="00E5427F"/>
    <w:rsid w:val="00E542C5"/>
    <w:rsid w:val="00E54AE5"/>
    <w:rsid w:val="00E54B26"/>
    <w:rsid w:val="00E55651"/>
    <w:rsid w:val="00E56159"/>
    <w:rsid w:val="00E56599"/>
    <w:rsid w:val="00E5674F"/>
    <w:rsid w:val="00E56AE8"/>
    <w:rsid w:val="00E56B26"/>
    <w:rsid w:val="00E56CD4"/>
    <w:rsid w:val="00E5713D"/>
    <w:rsid w:val="00E57147"/>
    <w:rsid w:val="00E5759C"/>
    <w:rsid w:val="00E575E7"/>
    <w:rsid w:val="00E577B0"/>
    <w:rsid w:val="00E5799C"/>
    <w:rsid w:val="00E57B01"/>
    <w:rsid w:val="00E57CBF"/>
    <w:rsid w:val="00E6030E"/>
    <w:rsid w:val="00E60A5F"/>
    <w:rsid w:val="00E60C91"/>
    <w:rsid w:val="00E60E0F"/>
    <w:rsid w:val="00E618DC"/>
    <w:rsid w:val="00E6255A"/>
    <w:rsid w:val="00E62682"/>
    <w:rsid w:val="00E626E2"/>
    <w:rsid w:val="00E6290A"/>
    <w:rsid w:val="00E62DE6"/>
    <w:rsid w:val="00E62E88"/>
    <w:rsid w:val="00E63FC5"/>
    <w:rsid w:val="00E64162"/>
    <w:rsid w:val="00E646BC"/>
    <w:rsid w:val="00E6482F"/>
    <w:rsid w:val="00E64910"/>
    <w:rsid w:val="00E64E9A"/>
    <w:rsid w:val="00E64F41"/>
    <w:rsid w:val="00E64F6A"/>
    <w:rsid w:val="00E65018"/>
    <w:rsid w:val="00E6584B"/>
    <w:rsid w:val="00E65AAB"/>
    <w:rsid w:val="00E65B6E"/>
    <w:rsid w:val="00E65F0C"/>
    <w:rsid w:val="00E6669C"/>
    <w:rsid w:val="00E666A2"/>
    <w:rsid w:val="00E66924"/>
    <w:rsid w:val="00E669A3"/>
    <w:rsid w:val="00E66A3A"/>
    <w:rsid w:val="00E66D97"/>
    <w:rsid w:val="00E67760"/>
    <w:rsid w:val="00E677D0"/>
    <w:rsid w:val="00E67E53"/>
    <w:rsid w:val="00E7030A"/>
    <w:rsid w:val="00E70500"/>
    <w:rsid w:val="00E706B9"/>
    <w:rsid w:val="00E70CDD"/>
    <w:rsid w:val="00E70DBA"/>
    <w:rsid w:val="00E7119D"/>
    <w:rsid w:val="00E7136A"/>
    <w:rsid w:val="00E71591"/>
    <w:rsid w:val="00E717B7"/>
    <w:rsid w:val="00E718E4"/>
    <w:rsid w:val="00E71DB5"/>
    <w:rsid w:val="00E720D5"/>
    <w:rsid w:val="00E72106"/>
    <w:rsid w:val="00E7239C"/>
    <w:rsid w:val="00E72613"/>
    <w:rsid w:val="00E7265A"/>
    <w:rsid w:val="00E72706"/>
    <w:rsid w:val="00E728CE"/>
    <w:rsid w:val="00E7292A"/>
    <w:rsid w:val="00E733B9"/>
    <w:rsid w:val="00E7364D"/>
    <w:rsid w:val="00E73A4E"/>
    <w:rsid w:val="00E74182"/>
    <w:rsid w:val="00E749D1"/>
    <w:rsid w:val="00E74B8B"/>
    <w:rsid w:val="00E74D1D"/>
    <w:rsid w:val="00E74F70"/>
    <w:rsid w:val="00E75792"/>
    <w:rsid w:val="00E75B61"/>
    <w:rsid w:val="00E762DE"/>
    <w:rsid w:val="00E767E2"/>
    <w:rsid w:val="00E77654"/>
    <w:rsid w:val="00E7793F"/>
    <w:rsid w:val="00E779E1"/>
    <w:rsid w:val="00E77EA0"/>
    <w:rsid w:val="00E80063"/>
    <w:rsid w:val="00E801B8"/>
    <w:rsid w:val="00E80F51"/>
    <w:rsid w:val="00E815C8"/>
    <w:rsid w:val="00E81D8D"/>
    <w:rsid w:val="00E81EAB"/>
    <w:rsid w:val="00E8228B"/>
    <w:rsid w:val="00E8267A"/>
    <w:rsid w:val="00E828B2"/>
    <w:rsid w:val="00E82B52"/>
    <w:rsid w:val="00E82D71"/>
    <w:rsid w:val="00E82FF3"/>
    <w:rsid w:val="00E83117"/>
    <w:rsid w:val="00E835B8"/>
    <w:rsid w:val="00E836CD"/>
    <w:rsid w:val="00E8378A"/>
    <w:rsid w:val="00E83988"/>
    <w:rsid w:val="00E83E13"/>
    <w:rsid w:val="00E8452E"/>
    <w:rsid w:val="00E84668"/>
    <w:rsid w:val="00E84780"/>
    <w:rsid w:val="00E84AB3"/>
    <w:rsid w:val="00E85288"/>
    <w:rsid w:val="00E856B1"/>
    <w:rsid w:val="00E85BD3"/>
    <w:rsid w:val="00E85D24"/>
    <w:rsid w:val="00E85F0D"/>
    <w:rsid w:val="00E86143"/>
    <w:rsid w:val="00E86AE4"/>
    <w:rsid w:val="00E871F0"/>
    <w:rsid w:val="00E87431"/>
    <w:rsid w:val="00E87631"/>
    <w:rsid w:val="00E87678"/>
    <w:rsid w:val="00E87810"/>
    <w:rsid w:val="00E87942"/>
    <w:rsid w:val="00E87AC9"/>
    <w:rsid w:val="00E87B97"/>
    <w:rsid w:val="00E87CB0"/>
    <w:rsid w:val="00E87D6C"/>
    <w:rsid w:val="00E87F03"/>
    <w:rsid w:val="00E9036E"/>
    <w:rsid w:val="00E910B6"/>
    <w:rsid w:val="00E925B0"/>
    <w:rsid w:val="00E925FF"/>
    <w:rsid w:val="00E9272F"/>
    <w:rsid w:val="00E92BD2"/>
    <w:rsid w:val="00E934AB"/>
    <w:rsid w:val="00E94184"/>
    <w:rsid w:val="00E9427C"/>
    <w:rsid w:val="00E94920"/>
    <w:rsid w:val="00E94F83"/>
    <w:rsid w:val="00E9555E"/>
    <w:rsid w:val="00E95563"/>
    <w:rsid w:val="00E957D0"/>
    <w:rsid w:val="00E9592A"/>
    <w:rsid w:val="00E95DD9"/>
    <w:rsid w:val="00E9669C"/>
    <w:rsid w:val="00E96709"/>
    <w:rsid w:val="00E9684E"/>
    <w:rsid w:val="00E96C99"/>
    <w:rsid w:val="00E97704"/>
    <w:rsid w:val="00EA00DC"/>
    <w:rsid w:val="00EA0593"/>
    <w:rsid w:val="00EA1316"/>
    <w:rsid w:val="00EA1625"/>
    <w:rsid w:val="00EA1756"/>
    <w:rsid w:val="00EA1BAF"/>
    <w:rsid w:val="00EA1C73"/>
    <w:rsid w:val="00EA1CD5"/>
    <w:rsid w:val="00EA22A0"/>
    <w:rsid w:val="00EA2361"/>
    <w:rsid w:val="00EA2A7E"/>
    <w:rsid w:val="00EA33D1"/>
    <w:rsid w:val="00EA369E"/>
    <w:rsid w:val="00EA3813"/>
    <w:rsid w:val="00EA3F44"/>
    <w:rsid w:val="00EA45F9"/>
    <w:rsid w:val="00EA48DB"/>
    <w:rsid w:val="00EA4BAE"/>
    <w:rsid w:val="00EA4CDF"/>
    <w:rsid w:val="00EA4D98"/>
    <w:rsid w:val="00EA5455"/>
    <w:rsid w:val="00EA5AE4"/>
    <w:rsid w:val="00EA5AF3"/>
    <w:rsid w:val="00EA610C"/>
    <w:rsid w:val="00EA66BF"/>
    <w:rsid w:val="00EA71E1"/>
    <w:rsid w:val="00EA775F"/>
    <w:rsid w:val="00EB07F3"/>
    <w:rsid w:val="00EB0871"/>
    <w:rsid w:val="00EB0C69"/>
    <w:rsid w:val="00EB193A"/>
    <w:rsid w:val="00EB3120"/>
    <w:rsid w:val="00EB345E"/>
    <w:rsid w:val="00EB3834"/>
    <w:rsid w:val="00EB431C"/>
    <w:rsid w:val="00EB49DB"/>
    <w:rsid w:val="00EB4A3B"/>
    <w:rsid w:val="00EB4A72"/>
    <w:rsid w:val="00EB51BE"/>
    <w:rsid w:val="00EB540E"/>
    <w:rsid w:val="00EB54A5"/>
    <w:rsid w:val="00EB5C8F"/>
    <w:rsid w:val="00EB5D85"/>
    <w:rsid w:val="00EB6391"/>
    <w:rsid w:val="00EB6693"/>
    <w:rsid w:val="00EB7783"/>
    <w:rsid w:val="00EB7CFD"/>
    <w:rsid w:val="00EC044A"/>
    <w:rsid w:val="00EC0853"/>
    <w:rsid w:val="00EC0899"/>
    <w:rsid w:val="00EC0C55"/>
    <w:rsid w:val="00EC1119"/>
    <w:rsid w:val="00EC1220"/>
    <w:rsid w:val="00EC1A4F"/>
    <w:rsid w:val="00EC1D38"/>
    <w:rsid w:val="00EC1E1A"/>
    <w:rsid w:val="00EC1EBE"/>
    <w:rsid w:val="00EC2378"/>
    <w:rsid w:val="00EC2593"/>
    <w:rsid w:val="00EC2896"/>
    <w:rsid w:val="00EC2DA4"/>
    <w:rsid w:val="00EC2EC9"/>
    <w:rsid w:val="00EC2ED1"/>
    <w:rsid w:val="00EC300A"/>
    <w:rsid w:val="00EC3247"/>
    <w:rsid w:val="00EC349B"/>
    <w:rsid w:val="00EC3AB1"/>
    <w:rsid w:val="00EC3ABE"/>
    <w:rsid w:val="00EC3B14"/>
    <w:rsid w:val="00EC418D"/>
    <w:rsid w:val="00EC44D5"/>
    <w:rsid w:val="00EC44D6"/>
    <w:rsid w:val="00EC4740"/>
    <w:rsid w:val="00EC4996"/>
    <w:rsid w:val="00EC4BB3"/>
    <w:rsid w:val="00EC514D"/>
    <w:rsid w:val="00EC533F"/>
    <w:rsid w:val="00EC56E4"/>
    <w:rsid w:val="00EC5BE4"/>
    <w:rsid w:val="00EC6050"/>
    <w:rsid w:val="00EC63DE"/>
    <w:rsid w:val="00EC6495"/>
    <w:rsid w:val="00EC650F"/>
    <w:rsid w:val="00EC6AE6"/>
    <w:rsid w:val="00EC6C79"/>
    <w:rsid w:val="00EC6E12"/>
    <w:rsid w:val="00EC7025"/>
    <w:rsid w:val="00EC71F9"/>
    <w:rsid w:val="00EC743B"/>
    <w:rsid w:val="00EC7469"/>
    <w:rsid w:val="00EC78E2"/>
    <w:rsid w:val="00EC7B44"/>
    <w:rsid w:val="00EC7E61"/>
    <w:rsid w:val="00ED0411"/>
    <w:rsid w:val="00ED09FA"/>
    <w:rsid w:val="00ED0A7E"/>
    <w:rsid w:val="00ED103A"/>
    <w:rsid w:val="00ED176B"/>
    <w:rsid w:val="00ED1C89"/>
    <w:rsid w:val="00ED1CEC"/>
    <w:rsid w:val="00ED1F17"/>
    <w:rsid w:val="00ED20E1"/>
    <w:rsid w:val="00ED21CF"/>
    <w:rsid w:val="00ED22B2"/>
    <w:rsid w:val="00ED2D72"/>
    <w:rsid w:val="00ED2EB0"/>
    <w:rsid w:val="00ED2F80"/>
    <w:rsid w:val="00ED310C"/>
    <w:rsid w:val="00ED33B9"/>
    <w:rsid w:val="00ED3636"/>
    <w:rsid w:val="00ED3C84"/>
    <w:rsid w:val="00ED3D7C"/>
    <w:rsid w:val="00ED4194"/>
    <w:rsid w:val="00ED427B"/>
    <w:rsid w:val="00ED48CF"/>
    <w:rsid w:val="00ED495C"/>
    <w:rsid w:val="00ED4B28"/>
    <w:rsid w:val="00ED5052"/>
    <w:rsid w:val="00ED508C"/>
    <w:rsid w:val="00ED51E0"/>
    <w:rsid w:val="00ED5211"/>
    <w:rsid w:val="00ED5796"/>
    <w:rsid w:val="00ED5A05"/>
    <w:rsid w:val="00ED5BA5"/>
    <w:rsid w:val="00ED62BF"/>
    <w:rsid w:val="00ED647E"/>
    <w:rsid w:val="00ED6B4C"/>
    <w:rsid w:val="00ED6CFF"/>
    <w:rsid w:val="00ED6DE5"/>
    <w:rsid w:val="00ED715E"/>
    <w:rsid w:val="00ED746D"/>
    <w:rsid w:val="00ED7541"/>
    <w:rsid w:val="00ED766E"/>
    <w:rsid w:val="00ED770A"/>
    <w:rsid w:val="00ED784F"/>
    <w:rsid w:val="00ED7A2B"/>
    <w:rsid w:val="00ED7A9C"/>
    <w:rsid w:val="00ED7AE1"/>
    <w:rsid w:val="00ED7FF0"/>
    <w:rsid w:val="00EE015E"/>
    <w:rsid w:val="00EE0476"/>
    <w:rsid w:val="00EE0539"/>
    <w:rsid w:val="00EE0D29"/>
    <w:rsid w:val="00EE159B"/>
    <w:rsid w:val="00EE17D1"/>
    <w:rsid w:val="00EE1825"/>
    <w:rsid w:val="00EE1928"/>
    <w:rsid w:val="00EE1936"/>
    <w:rsid w:val="00EE196F"/>
    <w:rsid w:val="00EE259F"/>
    <w:rsid w:val="00EE25CA"/>
    <w:rsid w:val="00EE2636"/>
    <w:rsid w:val="00EE27AC"/>
    <w:rsid w:val="00EE3092"/>
    <w:rsid w:val="00EE36F7"/>
    <w:rsid w:val="00EE370B"/>
    <w:rsid w:val="00EE3DBC"/>
    <w:rsid w:val="00EE3EBC"/>
    <w:rsid w:val="00EE3EDE"/>
    <w:rsid w:val="00EE4135"/>
    <w:rsid w:val="00EE4A4C"/>
    <w:rsid w:val="00EE586A"/>
    <w:rsid w:val="00EE6934"/>
    <w:rsid w:val="00EE6D4D"/>
    <w:rsid w:val="00EE723B"/>
    <w:rsid w:val="00EE775E"/>
    <w:rsid w:val="00EE7B64"/>
    <w:rsid w:val="00EE7C33"/>
    <w:rsid w:val="00EE7C46"/>
    <w:rsid w:val="00EE7F0B"/>
    <w:rsid w:val="00EF03D2"/>
    <w:rsid w:val="00EF079C"/>
    <w:rsid w:val="00EF0857"/>
    <w:rsid w:val="00EF10F3"/>
    <w:rsid w:val="00EF11EB"/>
    <w:rsid w:val="00EF157F"/>
    <w:rsid w:val="00EF1910"/>
    <w:rsid w:val="00EF2CB4"/>
    <w:rsid w:val="00EF3106"/>
    <w:rsid w:val="00EF3643"/>
    <w:rsid w:val="00EF3925"/>
    <w:rsid w:val="00EF3C3F"/>
    <w:rsid w:val="00EF41C9"/>
    <w:rsid w:val="00EF4228"/>
    <w:rsid w:val="00EF4AB4"/>
    <w:rsid w:val="00EF4B77"/>
    <w:rsid w:val="00EF5046"/>
    <w:rsid w:val="00EF5236"/>
    <w:rsid w:val="00EF53A4"/>
    <w:rsid w:val="00EF55A7"/>
    <w:rsid w:val="00EF599E"/>
    <w:rsid w:val="00EF5C0E"/>
    <w:rsid w:val="00EF5CA4"/>
    <w:rsid w:val="00EF6164"/>
    <w:rsid w:val="00EF6832"/>
    <w:rsid w:val="00EF6BEE"/>
    <w:rsid w:val="00EF7071"/>
    <w:rsid w:val="00EF72D7"/>
    <w:rsid w:val="00EF770F"/>
    <w:rsid w:val="00EF7C0A"/>
    <w:rsid w:val="00EF7F82"/>
    <w:rsid w:val="00F001DD"/>
    <w:rsid w:val="00F00703"/>
    <w:rsid w:val="00F008E4"/>
    <w:rsid w:val="00F01289"/>
    <w:rsid w:val="00F012A4"/>
    <w:rsid w:val="00F013EA"/>
    <w:rsid w:val="00F0169C"/>
    <w:rsid w:val="00F017EF"/>
    <w:rsid w:val="00F01C2F"/>
    <w:rsid w:val="00F01E54"/>
    <w:rsid w:val="00F024EF"/>
    <w:rsid w:val="00F026E9"/>
    <w:rsid w:val="00F0280C"/>
    <w:rsid w:val="00F0292A"/>
    <w:rsid w:val="00F02AD8"/>
    <w:rsid w:val="00F02EFB"/>
    <w:rsid w:val="00F0318B"/>
    <w:rsid w:val="00F03755"/>
    <w:rsid w:val="00F03BD3"/>
    <w:rsid w:val="00F03D17"/>
    <w:rsid w:val="00F03D7E"/>
    <w:rsid w:val="00F03E53"/>
    <w:rsid w:val="00F04A5A"/>
    <w:rsid w:val="00F04BC8"/>
    <w:rsid w:val="00F05D9A"/>
    <w:rsid w:val="00F061BE"/>
    <w:rsid w:val="00F06314"/>
    <w:rsid w:val="00F06569"/>
    <w:rsid w:val="00F06969"/>
    <w:rsid w:val="00F06A74"/>
    <w:rsid w:val="00F06C12"/>
    <w:rsid w:val="00F06CAD"/>
    <w:rsid w:val="00F06EC8"/>
    <w:rsid w:val="00F07679"/>
    <w:rsid w:val="00F0769D"/>
    <w:rsid w:val="00F07D1D"/>
    <w:rsid w:val="00F07DA4"/>
    <w:rsid w:val="00F07F03"/>
    <w:rsid w:val="00F107DB"/>
    <w:rsid w:val="00F1096B"/>
    <w:rsid w:val="00F10B84"/>
    <w:rsid w:val="00F10BA1"/>
    <w:rsid w:val="00F11113"/>
    <w:rsid w:val="00F11B1B"/>
    <w:rsid w:val="00F121F4"/>
    <w:rsid w:val="00F12645"/>
    <w:rsid w:val="00F12BF1"/>
    <w:rsid w:val="00F1318C"/>
    <w:rsid w:val="00F131A0"/>
    <w:rsid w:val="00F138DD"/>
    <w:rsid w:val="00F14960"/>
    <w:rsid w:val="00F149A4"/>
    <w:rsid w:val="00F14DF2"/>
    <w:rsid w:val="00F14F2A"/>
    <w:rsid w:val="00F1522F"/>
    <w:rsid w:val="00F15B6D"/>
    <w:rsid w:val="00F15D92"/>
    <w:rsid w:val="00F1634B"/>
    <w:rsid w:val="00F16449"/>
    <w:rsid w:val="00F168A4"/>
    <w:rsid w:val="00F16ADE"/>
    <w:rsid w:val="00F16B2D"/>
    <w:rsid w:val="00F16F3F"/>
    <w:rsid w:val="00F173E0"/>
    <w:rsid w:val="00F1740E"/>
    <w:rsid w:val="00F178A4"/>
    <w:rsid w:val="00F1791F"/>
    <w:rsid w:val="00F207DA"/>
    <w:rsid w:val="00F20C6B"/>
    <w:rsid w:val="00F20E56"/>
    <w:rsid w:val="00F20FB5"/>
    <w:rsid w:val="00F213D3"/>
    <w:rsid w:val="00F2183E"/>
    <w:rsid w:val="00F22814"/>
    <w:rsid w:val="00F2295B"/>
    <w:rsid w:val="00F22FAD"/>
    <w:rsid w:val="00F233F2"/>
    <w:rsid w:val="00F239CE"/>
    <w:rsid w:val="00F23EF1"/>
    <w:rsid w:val="00F244B5"/>
    <w:rsid w:val="00F24F06"/>
    <w:rsid w:val="00F25177"/>
    <w:rsid w:val="00F251E5"/>
    <w:rsid w:val="00F25650"/>
    <w:rsid w:val="00F25B3B"/>
    <w:rsid w:val="00F25D7A"/>
    <w:rsid w:val="00F25E49"/>
    <w:rsid w:val="00F265D6"/>
    <w:rsid w:val="00F265D8"/>
    <w:rsid w:val="00F268BA"/>
    <w:rsid w:val="00F26A32"/>
    <w:rsid w:val="00F272DC"/>
    <w:rsid w:val="00F278CB"/>
    <w:rsid w:val="00F27DE8"/>
    <w:rsid w:val="00F30181"/>
    <w:rsid w:val="00F3040C"/>
    <w:rsid w:val="00F30E1B"/>
    <w:rsid w:val="00F3121C"/>
    <w:rsid w:val="00F31510"/>
    <w:rsid w:val="00F31763"/>
    <w:rsid w:val="00F323C5"/>
    <w:rsid w:val="00F323D9"/>
    <w:rsid w:val="00F32E12"/>
    <w:rsid w:val="00F3301B"/>
    <w:rsid w:val="00F3314F"/>
    <w:rsid w:val="00F331FA"/>
    <w:rsid w:val="00F33407"/>
    <w:rsid w:val="00F3355A"/>
    <w:rsid w:val="00F33BC9"/>
    <w:rsid w:val="00F34050"/>
    <w:rsid w:val="00F346D0"/>
    <w:rsid w:val="00F347AD"/>
    <w:rsid w:val="00F35298"/>
    <w:rsid w:val="00F361A8"/>
    <w:rsid w:val="00F3702C"/>
    <w:rsid w:val="00F37838"/>
    <w:rsid w:val="00F37C55"/>
    <w:rsid w:val="00F401C7"/>
    <w:rsid w:val="00F401F8"/>
    <w:rsid w:val="00F4056B"/>
    <w:rsid w:val="00F40613"/>
    <w:rsid w:val="00F40893"/>
    <w:rsid w:val="00F408A3"/>
    <w:rsid w:val="00F408FD"/>
    <w:rsid w:val="00F409E3"/>
    <w:rsid w:val="00F4102E"/>
    <w:rsid w:val="00F4108A"/>
    <w:rsid w:val="00F41294"/>
    <w:rsid w:val="00F41307"/>
    <w:rsid w:val="00F41CEB"/>
    <w:rsid w:val="00F41DA1"/>
    <w:rsid w:val="00F421DA"/>
    <w:rsid w:val="00F42477"/>
    <w:rsid w:val="00F42763"/>
    <w:rsid w:val="00F42A70"/>
    <w:rsid w:val="00F42C4E"/>
    <w:rsid w:val="00F43498"/>
    <w:rsid w:val="00F43832"/>
    <w:rsid w:val="00F43AF9"/>
    <w:rsid w:val="00F43C6B"/>
    <w:rsid w:val="00F43CCE"/>
    <w:rsid w:val="00F43D1A"/>
    <w:rsid w:val="00F44903"/>
    <w:rsid w:val="00F4515A"/>
    <w:rsid w:val="00F45837"/>
    <w:rsid w:val="00F45AC5"/>
    <w:rsid w:val="00F45ADC"/>
    <w:rsid w:val="00F45D5A"/>
    <w:rsid w:val="00F45E7F"/>
    <w:rsid w:val="00F45FCC"/>
    <w:rsid w:val="00F46966"/>
    <w:rsid w:val="00F47337"/>
    <w:rsid w:val="00F50337"/>
    <w:rsid w:val="00F506D0"/>
    <w:rsid w:val="00F50B89"/>
    <w:rsid w:val="00F511F0"/>
    <w:rsid w:val="00F514C3"/>
    <w:rsid w:val="00F51513"/>
    <w:rsid w:val="00F51B08"/>
    <w:rsid w:val="00F51CAF"/>
    <w:rsid w:val="00F521D5"/>
    <w:rsid w:val="00F522B2"/>
    <w:rsid w:val="00F522CF"/>
    <w:rsid w:val="00F524CA"/>
    <w:rsid w:val="00F5262D"/>
    <w:rsid w:val="00F52BFB"/>
    <w:rsid w:val="00F52C22"/>
    <w:rsid w:val="00F533AB"/>
    <w:rsid w:val="00F537D6"/>
    <w:rsid w:val="00F53879"/>
    <w:rsid w:val="00F54218"/>
    <w:rsid w:val="00F54480"/>
    <w:rsid w:val="00F5458D"/>
    <w:rsid w:val="00F5472F"/>
    <w:rsid w:val="00F549EC"/>
    <w:rsid w:val="00F54B79"/>
    <w:rsid w:val="00F54DC6"/>
    <w:rsid w:val="00F558E5"/>
    <w:rsid w:val="00F55AFC"/>
    <w:rsid w:val="00F55B5C"/>
    <w:rsid w:val="00F55BC8"/>
    <w:rsid w:val="00F56311"/>
    <w:rsid w:val="00F566C6"/>
    <w:rsid w:val="00F57348"/>
    <w:rsid w:val="00F609E4"/>
    <w:rsid w:val="00F60AE7"/>
    <w:rsid w:val="00F60B6D"/>
    <w:rsid w:val="00F60C1C"/>
    <w:rsid w:val="00F60C9B"/>
    <w:rsid w:val="00F61685"/>
    <w:rsid w:val="00F61806"/>
    <w:rsid w:val="00F61C03"/>
    <w:rsid w:val="00F6218B"/>
    <w:rsid w:val="00F624FF"/>
    <w:rsid w:val="00F62814"/>
    <w:rsid w:val="00F63122"/>
    <w:rsid w:val="00F63171"/>
    <w:rsid w:val="00F63343"/>
    <w:rsid w:val="00F63665"/>
    <w:rsid w:val="00F638DD"/>
    <w:rsid w:val="00F639CA"/>
    <w:rsid w:val="00F639E8"/>
    <w:rsid w:val="00F640FC"/>
    <w:rsid w:val="00F64675"/>
    <w:rsid w:val="00F6467F"/>
    <w:rsid w:val="00F648C3"/>
    <w:rsid w:val="00F65231"/>
    <w:rsid w:val="00F65D37"/>
    <w:rsid w:val="00F65F61"/>
    <w:rsid w:val="00F666B0"/>
    <w:rsid w:val="00F66B3A"/>
    <w:rsid w:val="00F66C14"/>
    <w:rsid w:val="00F67164"/>
    <w:rsid w:val="00F67481"/>
    <w:rsid w:val="00F676CB"/>
    <w:rsid w:val="00F6770D"/>
    <w:rsid w:val="00F67726"/>
    <w:rsid w:val="00F67990"/>
    <w:rsid w:val="00F67C38"/>
    <w:rsid w:val="00F67DF8"/>
    <w:rsid w:val="00F70480"/>
    <w:rsid w:val="00F70B6C"/>
    <w:rsid w:val="00F70D24"/>
    <w:rsid w:val="00F716F9"/>
    <w:rsid w:val="00F7195D"/>
    <w:rsid w:val="00F71A53"/>
    <w:rsid w:val="00F71C01"/>
    <w:rsid w:val="00F7209B"/>
    <w:rsid w:val="00F7255E"/>
    <w:rsid w:val="00F72DCF"/>
    <w:rsid w:val="00F72EED"/>
    <w:rsid w:val="00F73256"/>
    <w:rsid w:val="00F7326B"/>
    <w:rsid w:val="00F732C4"/>
    <w:rsid w:val="00F73682"/>
    <w:rsid w:val="00F74209"/>
    <w:rsid w:val="00F74345"/>
    <w:rsid w:val="00F743CF"/>
    <w:rsid w:val="00F74890"/>
    <w:rsid w:val="00F74C07"/>
    <w:rsid w:val="00F74DB6"/>
    <w:rsid w:val="00F750C5"/>
    <w:rsid w:val="00F75382"/>
    <w:rsid w:val="00F75649"/>
    <w:rsid w:val="00F7591D"/>
    <w:rsid w:val="00F759F3"/>
    <w:rsid w:val="00F75F1F"/>
    <w:rsid w:val="00F763B3"/>
    <w:rsid w:val="00F765C5"/>
    <w:rsid w:val="00F76CAA"/>
    <w:rsid w:val="00F76E72"/>
    <w:rsid w:val="00F76FF4"/>
    <w:rsid w:val="00F773F8"/>
    <w:rsid w:val="00F774B8"/>
    <w:rsid w:val="00F775BB"/>
    <w:rsid w:val="00F77603"/>
    <w:rsid w:val="00F8058F"/>
    <w:rsid w:val="00F81661"/>
    <w:rsid w:val="00F816D9"/>
    <w:rsid w:val="00F81741"/>
    <w:rsid w:val="00F81E02"/>
    <w:rsid w:val="00F8219C"/>
    <w:rsid w:val="00F82233"/>
    <w:rsid w:val="00F823CB"/>
    <w:rsid w:val="00F824AF"/>
    <w:rsid w:val="00F824F5"/>
    <w:rsid w:val="00F82665"/>
    <w:rsid w:val="00F82FB8"/>
    <w:rsid w:val="00F8318A"/>
    <w:rsid w:val="00F83445"/>
    <w:rsid w:val="00F83537"/>
    <w:rsid w:val="00F8377F"/>
    <w:rsid w:val="00F839C0"/>
    <w:rsid w:val="00F83A06"/>
    <w:rsid w:val="00F83CD9"/>
    <w:rsid w:val="00F84872"/>
    <w:rsid w:val="00F84A5F"/>
    <w:rsid w:val="00F84A82"/>
    <w:rsid w:val="00F84E2D"/>
    <w:rsid w:val="00F85C24"/>
    <w:rsid w:val="00F86007"/>
    <w:rsid w:val="00F86D7D"/>
    <w:rsid w:val="00F8753E"/>
    <w:rsid w:val="00F8772C"/>
    <w:rsid w:val="00F87E39"/>
    <w:rsid w:val="00F901D0"/>
    <w:rsid w:val="00F9042B"/>
    <w:rsid w:val="00F90751"/>
    <w:rsid w:val="00F912EB"/>
    <w:rsid w:val="00F91446"/>
    <w:rsid w:val="00F91726"/>
    <w:rsid w:val="00F918AB"/>
    <w:rsid w:val="00F919BE"/>
    <w:rsid w:val="00F91E10"/>
    <w:rsid w:val="00F91E17"/>
    <w:rsid w:val="00F92013"/>
    <w:rsid w:val="00F92812"/>
    <w:rsid w:val="00F92A48"/>
    <w:rsid w:val="00F92A5C"/>
    <w:rsid w:val="00F930F9"/>
    <w:rsid w:val="00F93666"/>
    <w:rsid w:val="00F93902"/>
    <w:rsid w:val="00F94034"/>
    <w:rsid w:val="00F942E4"/>
    <w:rsid w:val="00F95077"/>
    <w:rsid w:val="00F95411"/>
    <w:rsid w:val="00F95504"/>
    <w:rsid w:val="00F96167"/>
    <w:rsid w:val="00F961E8"/>
    <w:rsid w:val="00F9691D"/>
    <w:rsid w:val="00F96934"/>
    <w:rsid w:val="00F96ACF"/>
    <w:rsid w:val="00F96B03"/>
    <w:rsid w:val="00F97824"/>
    <w:rsid w:val="00F97F7D"/>
    <w:rsid w:val="00F97F82"/>
    <w:rsid w:val="00FA00D9"/>
    <w:rsid w:val="00FA0F13"/>
    <w:rsid w:val="00FA144B"/>
    <w:rsid w:val="00FA1C9E"/>
    <w:rsid w:val="00FA203B"/>
    <w:rsid w:val="00FA222D"/>
    <w:rsid w:val="00FA2D40"/>
    <w:rsid w:val="00FA322F"/>
    <w:rsid w:val="00FA3545"/>
    <w:rsid w:val="00FA439F"/>
    <w:rsid w:val="00FA4ECF"/>
    <w:rsid w:val="00FA522E"/>
    <w:rsid w:val="00FA5268"/>
    <w:rsid w:val="00FA5398"/>
    <w:rsid w:val="00FA5587"/>
    <w:rsid w:val="00FA58D9"/>
    <w:rsid w:val="00FA5C1E"/>
    <w:rsid w:val="00FA5D74"/>
    <w:rsid w:val="00FA6241"/>
    <w:rsid w:val="00FA6249"/>
    <w:rsid w:val="00FA6E5C"/>
    <w:rsid w:val="00FA71E6"/>
    <w:rsid w:val="00FA794C"/>
    <w:rsid w:val="00FA7AF9"/>
    <w:rsid w:val="00FA7CAE"/>
    <w:rsid w:val="00FB0062"/>
    <w:rsid w:val="00FB0121"/>
    <w:rsid w:val="00FB01F4"/>
    <w:rsid w:val="00FB08A7"/>
    <w:rsid w:val="00FB11AD"/>
    <w:rsid w:val="00FB1730"/>
    <w:rsid w:val="00FB178B"/>
    <w:rsid w:val="00FB2162"/>
    <w:rsid w:val="00FB2BF3"/>
    <w:rsid w:val="00FB37E1"/>
    <w:rsid w:val="00FB3983"/>
    <w:rsid w:val="00FB3A2B"/>
    <w:rsid w:val="00FB410C"/>
    <w:rsid w:val="00FB4415"/>
    <w:rsid w:val="00FB497E"/>
    <w:rsid w:val="00FB5381"/>
    <w:rsid w:val="00FB55B5"/>
    <w:rsid w:val="00FB6669"/>
    <w:rsid w:val="00FB753E"/>
    <w:rsid w:val="00FB78C9"/>
    <w:rsid w:val="00FB7F3D"/>
    <w:rsid w:val="00FB7F55"/>
    <w:rsid w:val="00FC02E9"/>
    <w:rsid w:val="00FC0576"/>
    <w:rsid w:val="00FC08DB"/>
    <w:rsid w:val="00FC1056"/>
    <w:rsid w:val="00FC1271"/>
    <w:rsid w:val="00FC16F0"/>
    <w:rsid w:val="00FC1CD1"/>
    <w:rsid w:val="00FC1F5F"/>
    <w:rsid w:val="00FC201A"/>
    <w:rsid w:val="00FC2621"/>
    <w:rsid w:val="00FC2C2E"/>
    <w:rsid w:val="00FC31FA"/>
    <w:rsid w:val="00FC355B"/>
    <w:rsid w:val="00FC3726"/>
    <w:rsid w:val="00FC39BE"/>
    <w:rsid w:val="00FC3A10"/>
    <w:rsid w:val="00FC5A1B"/>
    <w:rsid w:val="00FC5ABD"/>
    <w:rsid w:val="00FC5BA9"/>
    <w:rsid w:val="00FC613A"/>
    <w:rsid w:val="00FC631F"/>
    <w:rsid w:val="00FC671D"/>
    <w:rsid w:val="00FC68A2"/>
    <w:rsid w:val="00FC69D1"/>
    <w:rsid w:val="00FC754A"/>
    <w:rsid w:val="00FC7AE9"/>
    <w:rsid w:val="00FD028D"/>
    <w:rsid w:val="00FD0693"/>
    <w:rsid w:val="00FD098A"/>
    <w:rsid w:val="00FD122B"/>
    <w:rsid w:val="00FD1805"/>
    <w:rsid w:val="00FD18C2"/>
    <w:rsid w:val="00FD1D0D"/>
    <w:rsid w:val="00FD246D"/>
    <w:rsid w:val="00FD2492"/>
    <w:rsid w:val="00FD270F"/>
    <w:rsid w:val="00FD2C69"/>
    <w:rsid w:val="00FD31E3"/>
    <w:rsid w:val="00FD3274"/>
    <w:rsid w:val="00FD3517"/>
    <w:rsid w:val="00FD39EA"/>
    <w:rsid w:val="00FD3A9A"/>
    <w:rsid w:val="00FD3D1E"/>
    <w:rsid w:val="00FD3FC4"/>
    <w:rsid w:val="00FD4449"/>
    <w:rsid w:val="00FD4758"/>
    <w:rsid w:val="00FD4908"/>
    <w:rsid w:val="00FD4ADB"/>
    <w:rsid w:val="00FD4BCA"/>
    <w:rsid w:val="00FD4D27"/>
    <w:rsid w:val="00FD50CB"/>
    <w:rsid w:val="00FD52A1"/>
    <w:rsid w:val="00FD5533"/>
    <w:rsid w:val="00FD5A1A"/>
    <w:rsid w:val="00FD5D6B"/>
    <w:rsid w:val="00FD5DC9"/>
    <w:rsid w:val="00FD66F7"/>
    <w:rsid w:val="00FD698D"/>
    <w:rsid w:val="00FD69CC"/>
    <w:rsid w:val="00FD734E"/>
    <w:rsid w:val="00FD7434"/>
    <w:rsid w:val="00FD7473"/>
    <w:rsid w:val="00FD7E3A"/>
    <w:rsid w:val="00FE04EB"/>
    <w:rsid w:val="00FE087A"/>
    <w:rsid w:val="00FE10DB"/>
    <w:rsid w:val="00FE1547"/>
    <w:rsid w:val="00FE1625"/>
    <w:rsid w:val="00FE17AA"/>
    <w:rsid w:val="00FE2ABC"/>
    <w:rsid w:val="00FE2AF2"/>
    <w:rsid w:val="00FE2E3B"/>
    <w:rsid w:val="00FE342D"/>
    <w:rsid w:val="00FE379C"/>
    <w:rsid w:val="00FE37A6"/>
    <w:rsid w:val="00FE3B85"/>
    <w:rsid w:val="00FE3DA1"/>
    <w:rsid w:val="00FE40B7"/>
    <w:rsid w:val="00FE41F5"/>
    <w:rsid w:val="00FE4490"/>
    <w:rsid w:val="00FE49A0"/>
    <w:rsid w:val="00FE4B7E"/>
    <w:rsid w:val="00FE4FF7"/>
    <w:rsid w:val="00FE5430"/>
    <w:rsid w:val="00FE584A"/>
    <w:rsid w:val="00FE5981"/>
    <w:rsid w:val="00FE5BA2"/>
    <w:rsid w:val="00FE63D6"/>
    <w:rsid w:val="00FE679E"/>
    <w:rsid w:val="00FE6C4A"/>
    <w:rsid w:val="00FE7AD1"/>
    <w:rsid w:val="00FE7B1B"/>
    <w:rsid w:val="00FF046E"/>
    <w:rsid w:val="00FF07EE"/>
    <w:rsid w:val="00FF0834"/>
    <w:rsid w:val="00FF1AAB"/>
    <w:rsid w:val="00FF1C72"/>
    <w:rsid w:val="00FF2C7E"/>
    <w:rsid w:val="00FF2F4A"/>
    <w:rsid w:val="00FF3548"/>
    <w:rsid w:val="00FF3D03"/>
    <w:rsid w:val="00FF4C45"/>
    <w:rsid w:val="00FF52B8"/>
    <w:rsid w:val="00FF56F4"/>
    <w:rsid w:val="00FF5851"/>
    <w:rsid w:val="00FF608B"/>
    <w:rsid w:val="00FF64D9"/>
    <w:rsid w:val="00FF6B2F"/>
    <w:rsid w:val="00FF6F68"/>
    <w:rsid w:val="00FF746D"/>
    <w:rsid w:val="00FF78F4"/>
    <w:rsid w:val="0531ED23"/>
    <w:rsid w:val="088F3935"/>
    <w:rsid w:val="0C5622FA"/>
    <w:rsid w:val="0DC28EDF"/>
    <w:rsid w:val="0E0FD369"/>
    <w:rsid w:val="16AD821B"/>
    <w:rsid w:val="1876A398"/>
    <w:rsid w:val="1885A48B"/>
    <w:rsid w:val="1DECA8A5"/>
    <w:rsid w:val="2115BFA9"/>
    <w:rsid w:val="26CE0550"/>
    <w:rsid w:val="26D27500"/>
    <w:rsid w:val="28D3D814"/>
    <w:rsid w:val="2AB0909A"/>
    <w:rsid w:val="2F6D6E70"/>
    <w:rsid w:val="34CC1994"/>
    <w:rsid w:val="37B142D1"/>
    <w:rsid w:val="37F13F1E"/>
    <w:rsid w:val="39394E8E"/>
    <w:rsid w:val="3D285546"/>
    <w:rsid w:val="3DACCEF2"/>
    <w:rsid w:val="40D5973A"/>
    <w:rsid w:val="42412350"/>
    <w:rsid w:val="42D95866"/>
    <w:rsid w:val="45AA8AA2"/>
    <w:rsid w:val="4D937F25"/>
    <w:rsid w:val="501ED496"/>
    <w:rsid w:val="525C94EB"/>
    <w:rsid w:val="5446F0C5"/>
    <w:rsid w:val="5447A46F"/>
    <w:rsid w:val="54CB0F03"/>
    <w:rsid w:val="56D12538"/>
    <w:rsid w:val="586473F8"/>
    <w:rsid w:val="5A3216EB"/>
    <w:rsid w:val="5BE801A5"/>
    <w:rsid w:val="5D8CD888"/>
    <w:rsid w:val="6491CC32"/>
    <w:rsid w:val="652EA049"/>
    <w:rsid w:val="653F22ED"/>
    <w:rsid w:val="669578B4"/>
    <w:rsid w:val="66B5B47F"/>
    <w:rsid w:val="70187D22"/>
    <w:rsid w:val="781930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B7A8057"/>
  <w15:docId w15:val="{F680972C-2A71-40B9-9FBD-9C90DE389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A85"/>
    <w:rPr>
      <w:lang w:val="en-GB"/>
    </w:rPr>
  </w:style>
  <w:style w:type="paragraph" w:styleId="Heading1">
    <w:name w:val="heading 1"/>
    <w:basedOn w:val="Normal"/>
    <w:next w:val="Normal"/>
    <w:qFormat/>
    <w:pPr>
      <w:keepNext/>
      <w:pageBreakBefore/>
      <w:numPr>
        <w:numId w:val="5"/>
      </w:numPr>
      <w:pBdr>
        <w:bottom w:val="single" w:sz="4" w:space="1" w:color="auto"/>
      </w:pBdr>
      <w:spacing w:before="120" w:line="360" w:lineRule="auto"/>
      <w:outlineLvl w:val="0"/>
    </w:pPr>
    <w:rPr>
      <w:rFonts w:ascii="Frutiger 55 Roman" w:hAnsi="Frutiger 55 Roman"/>
      <w:b/>
      <w:kern w:val="28"/>
      <w:sz w:val="32"/>
    </w:rPr>
  </w:style>
  <w:style w:type="paragraph" w:styleId="Heading2">
    <w:name w:val="heading 2"/>
    <w:basedOn w:val="Normal"/>
    <w:next w:val="Normal"/>
    <w:qFormat/>
    <w:pPr>
      <w:keepNext/>
      <w:numPr>
        <w:ilvl w:val="1"/>
        <w:numId w:val="5"/>
      </w:numPr>
      <w:spacing w:before="240" w:after="40"/>
      <w:ind w:right="-158"/>
      <w:outlineLvl w:val="1"/>
    </w:pPr>
    <w:rPr>
      <w:rFonts w:ascii="Frutiger 55 Roman" w:hAnsi="Frutiger 55 Roman"/>
      <w:b/>
      <w:spacing w:val="5"/>
      <w:kern w:val="18"/>
      <w:sz w:val="26"/>
    </w:rPr>
  </w:style>
  <w:style w:type="paragraph" w:styleId="Heading3">
    <w:name w:val="heading 3"/>
    <w:basedOn w:val="Normal"/>
    <w:next w:val="Normal"/>
    <w:qFormat/>
    <w:pPr>
      <w:keepNext/>
      <w:spacing w:before="240" w:line="300" w:lineRule="atLeast"/>
      <w:outlineLvl w:val="2"/>
    </w:pPr>
    <w:rPr>
      <w:rFonts w:ascii="Frutiger 55 Roman" w:hAnsi="Frutiger 55 Roman"/>
      <w:b/>
      <w:sz w:val="28"/>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keepNext/>
      <w:spacing w:before="120" w:after="120" w:line="360" w:lineRule="auto"/>
      <w:ind w:left="900"/>
      <w:outlineLvl w:val="4"/>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40" w:line="300" w:lineRule="atLeast"/>
      <w:jc w:val="both"/>
    </w:pPr>
    <w:rPr>
      <w:rFonts w:ascii="Verdana" w:hAnsi="Verdana"/>
      <w:spacing w:val="5"/>
      <w:sz w:val="18"/>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pBdr>
        <w:top w:val="single" w:sz="4" w:space="1" w:color="auto"/>
      </w:pBdr>
      <w:tabs>
        <w:tab w:val="center" w:pos="4320"/>
        <w:tab w:val="right" w:pos="9000"/>
      </w:tabs>
    </w:pPr>
    <w:rPr>
      <w:rFonts w:ascii="Verdana" w:hAnsi="Verdana"/>
      <w:sz w:val="16"/>
    </w:rPr>
  </w:style>
  <w:style w:type="paragraph" w:styleId="BodyText2">
    <w:name w:val="Body Text 2"/>
    <w:basedOn w:val="Normal"/>
    <w:pPr>
      <w:spacing w:after="240" w:line="320" w:lineRule="atLeast"/>
    </w:pPr>
    <w:rPr>
      <w:rFonts w:ascii="Verdana" w:hAnsi="Verdana"/>
      <w:spacing w:val="5"/>
      <w:sz w:val="18"/>
    </w:rPr>
  </w:style>
  <w:style w:type="paragraph" w:styleId="BodyText3">
    <w:name w:val="Body Text 3"/>
    <w:basedOn w:val="Normal"/>
    <w:pPr>
      <w:pBdr>
        <w:bottom w:val="single" w:sz="4" w:space="1" w:color="auto"/>
      </w:pBdr>
    </w:pPr>
    <w:rPr>
      <w:rFonts w:ascii="Arial" w:hAnsi="Arial"/>
    </w:rPr>
  </w:style>
  <w:style w:type="paragraph" w:styleId="BodyTextIndent">
    <w:name w:val="Body Text Indent"/>
    <w:basedOn w:val="Normal"/>
    <w:pPr>
      <w:ind w:left="318" w:hanging="284"/>
    </w:pPr>
    <w:rPr>
      <w:rFonts w:ascii="Arial" w:hAnsi="Arial"/>
      <w:sz w:val="18"/>
    </w:rPr>
  </w:style>
  <w:style w:type="paragraph" w:customStyle="1" w:styleId="BulletLevel1">
    <w:name w:val="Bullet Level 1"/>
    <w:basedOn w:val="Normal"/>
    <w:pPr>
      <w:numPr>
        <w:numId w:val="1"/>
      </w:numPr>
      <w:tabs>
        <w:tab w:val="clear" w:pos="864"/>
        <w:tab w:val="num" w:pos="1440"/>
      </w:tabs>
      <w:spacing w:before="60" w:after="60" w:line="300" w:lineRule="atLeast"/>
      <w:ind w:left="1440" w:right="173" w:hanging="446"/>
      <w:jc w:val="both"/>
    </w:pPr>
    <w:rPr>
      <w:rFonts w:ascii="Verdana" w:hAnsi="Verdana"/>
      <w:spacing w:val="5"/>
      <w:sz w:val="18"/>
    </w:rPr>
  </w:style>
  <w:style w:type="paragraph" w:customStyle="1" w:styleId="BulletLevel2">
    <w:name w:val="Bullet Level 2"/>
    <w:basedOn w:val="BodyText2"/>
    <w:next w:val="BodyText2"/>
    <w:pPr>
      <w:numPr>
        <w:numId w:val="2"/>
      </w:numPr>
      <w:spacing w:before="60" w:after="0" w:line="300" w:lineRule="atLeast"/>
      <w:jc w:val="both"/>
    </w:pPr>
  </w:style>
  <w:style w:type="paragraph" w:customStyle="1" w:styleId="BulletLevel3">
    <w:name w:val="Bullet Level 3"/>
    <w:pPr>
      <w:numPr>
        <w:numId w:val="3"/>
      </w:numPr>
      <w:tabs>
        <w:tab w:val="left" w:pos="1620"/>
      </w:tabs>
      <w:spacing w:after="80" w:line="320" w:lineRule="exact"/>
      <w:ind w:right="173"/>
    </w:pPr>
    <w:rPr>
      <w:rFonts w:ascii="Verdana" w:hAnsi="Verdana"/>
      <w:noProof/>
      <w:spacing w:val="5"/>
      <w:sz w:val="18"/>
    </w:rPr>
  </w:style>
  <w:style w:type="character" w:styleId="FollowedHyperlink">
    <w:name w:val="FollowedHyperlink"/>
    <w:rPr>
      <w:color w:val="800080"/>
      <w:u w:val="single"/>
    </w:rPr>
  </w:style>
  <w:style w:type="paragraph" w:customStyle="1" w:styleId="Heading">
    <w:name w:val="Heading"/>
    <w:basedOn w:val="Normal"/>
    <w:pPr>
      <w:spacing w:before="320" w:after="120" w:line="280" w:lineRule="atLeast"/>
    </w:pPr>
    <w:rPr>
      <w:rFonts w:ascii="Frutiger 55 Roman" w:hAnsi="Frutiger 55 Roman"/>
      <w:b/>
      <w:spacing w:val="3"/>
      <w:sz w:val="28"/>
    </w:rPr>
  </w:style>
  <w:style w:type="character" w:styleId="Hyperlink">
    <w:name w:val="Hyperlink"/>
    <w:rPr>
      <w:color w:val="0000FF"/>
      <w:u w:val="single"/>
    </w:rPr>
  </w:style>
  <w:style w:type="paragraph" w:customStyle="1" w:styleId="List-Level1">
    <w:name w:val="List - Level 1"/>
    <w:basedOn w:val="Normal"/>
    <w:pPr>
      <w:numPr>
        <w:numId w:val="4"/>
      </w:numPr>
      <w:spacing w:after="60" w:line="320" w:lineRule="atLeast"/>
    </w:pPr>
    <w:rPr>
      <w:rFonts w:ascii="Verdana" w:hAnsi="Verdana"/>
      <w:spacing w:val="5"/>
      <w:sz w:val="18"/>
    </w:rPr>
  </w:style>
  <w:style w:type="paragraph" w:customStyle="1" w:styleId="NumberedListLevel1">
    <w:name w:val="Numbered List Level 1"/>
    <w:basedOn w:val="Normal"/>
    <w:next w:val="BodyText"/>
    <w:pPr>
      <w:tabs>
        <w:tab w:val="left" w:pos="1260"/>
      </w:tabs>
      <w:spacing w:before="240" w:line="360" w:lineRule="auto"/>
      <w:ind w:left="1260" w:hanging="360"/>
    </w:pPr>
    <w:rPr>
      <w:rFonts w:ascii="Verdana" w:hAnsi="Verdana"/>
      <w:sz w:val="18"/>
    </w:rPr>
  </w:style>
  <w:style w:type="character" w:styleId="PageNumber">
    <w:name w:val="page number"/>
    <w:basedOn w:val="DefaultParagraphFont"/>
  </w:style>
  <w:style w:type="paragraph" w:customStyle="1" w:styleId="TableText">
    <w:name w:val="Table Text"/>
    <w:basedOn w:val="Normal"/>
    <w:pPr>
      <w:spacing w:after="6" w:line="260" w:lineRule="atLeast"/>
    </w:pPr>
    <w:rPr>
      <w:rFonts w:ascii="Verdana" w:hAnsi="Verdana"/>
      <w:sz w:val="16"/>
    </w:rPr>
  </w:style>
  <w:style w:type="paragraph" w:customStyle="1" w:styleId="TableHeader">
    <w:name w:val="Table Header"/>
    <w:basedOn w:val="TableText"/>
    <w:rPr>
      <w:b/>
    </w:rPr>
  </w:style>
  <w:style w:type="paragraph" w:styleId="TOC1">
    <w:name w:val="toc 1"/>
    <w:basedOn w:val="Normal"/>
    <w:next w:val="Normal"/>
    <w:autoRedefine/>
    <w:semiHidden/>
    <w:pPr>
      <w:tabs>
        <w:tab w:val="left" w:pos="900"/>
        <w:tab w:val="right" w:pos="8820"/>
      </w:tabs>
      <w:spacing w:before="360" w:after="240"/>
      <w:ind w:left="900" w:right="476" w:hanging="900"/>
    </w:pPr>
    <w:rPr>
      <w:rFonts w:ascii="Verdana" w:hAnsi="Verdana"/>
      <w:b/>
      <w:caps/>
      <w:noProof/>
      <w:spacing w:val="5"/>
      <w:sz w:val="18"/>
      <w:u w:val="single"/>
    </w:rPr>
  </w:style>
  <w:style w:type="paragraph" w:styleId="TOC2">
    <w:name w:val="toc 2"/>
    <w:basedOn w:val="Normal"/>
    <w:next w:val="Normal"/>
    <w:autoRedefine/>
    <w:semiHidden/>
    <w:pPr>
      <w:tabs>
        <w:tab w:val="left" w:pos="900"/>
        <w:tab w:val="right" w:leader="dot" w:pos="8800"/>
      </w:tabs>
      <w:spacing w:before="60"/>
      <w:ind w:left="900" w:right="656" w:hanging="720"/>
    </w:pPr>
    <w:rPr>
      <w:rFonts w:ascii="Verdana" w:hAnsi="Verdana"/>
      <w:noProof/>
      <w:sz w:val="18"/>
    </w:rPr>
  </w:style>
  <w:style w:type="paragraph" w:styleId="TOC3">
    <w:name w:val="toc 3"/>
    <w:basedOn w:val="Normal"/>
    <w:next w:val="Normal"/>
    <w:autoRedefine/>
    <w:semiHidden/>
    <w:pPr>
      <w:tabs>
        <w:tab w:val="right" w:leader="dot" w:pos="8820"/>
      </w:tabs>
      <w:spacing w:before="60" w:after="40"/>
      <w:ind w:right="530"/>
    </w:pPr>
    <w:rPr>
      <w:rFonts w:ascii="Verdana" w:hAnsi="Verdana"/>
      <w:noProof/>
      <w:sz w:val="17"/>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Subtitle">
    <w:name w:val="Subtitle"/>
    <w:basedOn w:val="Normal"/>
    <w:next w:val="Normal"/>
    <w:qFormat/>
    <w:pPr>
      <w:keepNext/>
      <w:pBdr>
        <w:bottom w:val="single" w:sz="6" w:space="14" w:color="808080"/>
      </w:pBdr>
      <w:spacing w:before="1940" w:line="200" w:lineRule="atLeast"/>
      <w:jc w:val="center"/>
    </w:pPr>
    <w:rPr>
      <w:rFonts w:ascii="Garamond" w:hAnsi="Garamond"/>
      <w:caps/>
      <w:color w:val="808080"/>
      <w:spacing w:val="30"/>
      <w:kern w:val="28"/>
      <w:sz w:val="18"/>
    </w:rPr>
  </w:style>
  <w:style w:type="paragraph" w:customStyle="1" w:styleId="SubtitleCover">
    <w:name w:val="Subtitle Cover"/>
    <w:basedOn w:val="Normal"/>
    <w:next w:val="Normal"/>
    <w:semiHidden/>
    <w:pPr>
      <w:keepNext/>
      <w:pBdr>
        <w:top w:val="single" w:sz="6" w:space="1" w:color="auto"/>
      </w:pBdr>
      <w:spacing w:before="120" w:after="280" w:line="480" w:lineRule="exact"/>
    </w:pPr>
    <w:rPr>
      <w:rFonts w:ascii="Arial" w:hAnsi="Arial"/>
      <w:b/>
      <w:spacing w:val="15"/>
      <w:kern w:val="28"/>
      <w:sz w:val="32"/>
    </w:rPr>
  </w:style>
  <w:style w:type="paragraph" w:customStyle="1" w:styleId="ManualTitle">
    <w:name w:val="Manual Title"/>
    <w:basedOn w:val="Title"/>
    <w:pPr>
      <w:keepNext/>
      <w:pBdr>
        <w:bottom w:val="single" w:sz="6" w:space="14" w:color="808080"/>
      </w:pBdr>
      <w:spacing w:before="100" w:after="3600" w:line="600" w:lineRule="exact"/>
      <w:outlineLvl w:val="9"/>
    </w:pPr>
    <w:rPr>
      <w:rFonts w:ascii="Arial Black" w:hAnsi="Arial Black"/>
      <w:b w:val="0"/>
      <w:color w:val="808080"/>
      <w:spacing w:val="-35"/>
      <w:sz w:val="48"/>
    </w:rPr>
  </w:style>
  <w:style w:type="character" w:customStyle="1" w:styleId="BodyTextChar1">
    <w:name w:val="Body Text Char1"/>
    <w:semiHidden/>
    <w:rPr>
      <w:rFonts w:ascii="Verdana" w:hAnsi="Verdana"/>
      <w:noProof/>
      <w:spacing w:val="5"/>
      <w:sz w:val="18"/>
      <w:lang w:val="en-AU" w:eastAsia="en-AU" w:bidi="ar-SA"/>
    </w:rPr>
  </w:style>
  <w:style w:type="paragraph" w:styleId="Title">
    <w:name w:val="Title"/>
    <w:basedOn w:val="Normal"/>
    <w:qFormat/>
    <w:pPr>
      <w:spacing w:before="240" w:after="60"/>
      <w:jc w:val="center"/>
      <w:outlineLvl w:val="0"/>
    </w:pPr>
    <w:rPr>
      <w:rFonts w:ascii="Arial" w:hAnsi="Arial"/>
      <w:b/>
      <w:kern w:val="28"/>
      <w:sz w:val="32"/>
    </w:rPr>
  </w:style>
  <w:style w:type="paragraph" w:customStyle="1" w:styleId="Tablebullet">
    <w:name w:val="Table bullet"/>
    <w:basedOn w:val="Normal"/>
    <w:autoRedefine/>
    <w:pPr>
      <w:spacing w:before="30" w:after="30"/>
    </w:pPr>
    <w:rPr>
      <w:rFonts w:ascii="Arial" w:hAnsi="Arial"/>
      <w:snapToGrid w:val="0"/>
      <w:color w:val="000000"/>
      <w:lang w:eastAsia="en-US"/>
    </w:rPr>
  </w:style>
  <w:style w:type="paragraph" w:styleId="FootnoteText">
    <w:name w:val="footnote text"/>
    <w:basedOn w:val="Normal"/>
    <w:semiHidden/>
    <w:rPr>
      <w:rFonts w:ascii="Arial" w:hAnsi="Arial"/>
    </w:rPr>
  </w:style>
  <w:style w:type="paragraph" w:styleId="BodyTextIndent2">
    <w:name w:val="Body Text Indent 2"/>
    <w:basedOn w:val="Normal"/>
    <w:pPr>
      <w:spacing w:line="240" w:lineRule="atLeast"/>
      <w:ind w:left="851"/>
    </w:pPr>
    <w:rPr>
      <w:rFonts w:ascii="Helv" w:hAnsi="Helv"/>
      <w:snapToGrid w:val="0"/>
      <w:color w:val="000000"/>
      <w:lang w:eastAsia="en-US"/>
    </w:rPr>
  </w:style>
  <w:style w:type="paragraph" w:styleId="BodyTextIndent3">
    <w:name w:val="Body Text Indent 3"/>
    <w:basedOn w:val="Normal"/>
    <w:pPr>
      <w:spacing w:line="240" w:lineRule="atLeast"/>
      <w:ind w:left="720"/>
    </w:pPr>
    <w:rPr>
      <w:rFonts w:ascii="Verdana" w:hAnsi="Verdana"/>
      <w:snapToGrid w:val="0"/>
      <w:sz w:val="16"/>
      <w:lang w:eastAsia="en-US"/>
    </w:rPr>
  </w:style>
  <w:style w:type="paragraph" w:styleId="BalloonText">
    <w:name w:val="Balloon Text"/>
    <w:basedOn w:val="Normal"/>
    <w:semiHidden/>
    <w:rsid w:val="00746D69"/>
    <w:rPr>
      <w:rFonts w:ascii="Tahoma" w:hAnsi="Tahoma" w:cs="Tahoma"/>
      <w:sz w:val="16"/>
      <w:szCs w:val="16"/>
    </w:rPr>
  </w:style>
  <w:style w:type="character" w:styleId="CommentReference">
    <w:name w:val="annotation reference"/>
    <w:semiHidden/>
    <w:rsid w:val="004B2C85"/>
    <w:rPr>
      <w:sz w:val="16"/>
      <w:szCs w:val="16"/>
    </w:rPr>
  </w:style>
  <w:style w:type="paragraph" w:styleId="CommentText">
    <w:name w:val="annotation text"/>
    <w:basedOn w:val="Normal"/>
    <w:semiHidden/>
    <w:rsid w:val="004B2C85"/>
  </w:style>
  <w:style w:type="paragraph" w:styleId="CommentSubject">
    <w:name w:val="annotation subject"/>
    <w:basedOn w:val="CommentText"/>
    <w:next w:val="CommentText"/>
    <w:semiHidden/>
    <w:rsid w:val="004B2C85"/>
    <w:rPr>
      <w:b/>
      <w:bCs/>
    </w:rPr>
  </w:style>
  <w:style w:type="paragraph" w:styleId="DocumentMap">
    <w:name w:val="Document Map"/>
    <w:basedOn w:val="Normal"/>
    <w:semiHidden/>
    <w:rsid w:val="00E34756"/>
    <w:pPr>
      <w:shd w:val="clear" w:color="auto" w:fill="000080"/>
    </w:pPr>
    <w:rPr>
      <w:rFonts w:ascii="Tahoma" w:hAnsi="Tahoma" w:cs="Tahoma"/>
    </w:rPr>
  </w:style>
  <w:style w:type="table" w:styleId="TableGrid">
    <w:name w:val="Table Grid"/>
    <w:basedOn w:val="TableNormal"/>
    <w:rsid w:val="006B7CC6"/>
    <w:tblPr/>
  </w:style>
  <w:style w:type="paragraph" w:styleId="NormalWeb">
    <w:name w:val="Normal (Web)"/>
    <w:basedOn w:val="Normal"/>
    <w:uiPriority w:val="99"/>
    <w:unhideWhenUsed/>
    <w:rsid w:val="00867961"/>
    <w:pPr>
      <w:spacing w:before="100" w:beforeAutospacing="1" w:after="100" w:afterAutospacing="1"/>
    </w:pPr>
    <w:rPr>
      <w:sz w:val="24"/>
      <w:szCs w:val="24"/>
      <w:lang w:val="en-AU"/>
    </w:rPr>
  </w:style>
  <w:style w:type="character" w:customStyle="1" w:styleId="HeaderChar">
    <w:name w:val="Header Char"/>
    <w:link w:val="Header"/>
    <w:uiPriority w:val="99"/>
    <w:rsid w:val="00867961"/>
    <w:rPr>
      <w:lang w:val="en-GB"/>
    </w:rPr>
  </w:style>
  <w:style w:type="paragraph" w:styleId="ListParagraph">
    <w:name w:val="List Paragraph"/>
    <w:basedOn w:val="Normal"/>
    <w:uiPriority w:val="34"/>
    <w:qFormat/>
    <w:rsid w:val="004C02D5"/>
    <w:pPr>
      <w:spacing w:after="240" w:line="240" w:lineRule="exact"/>
      <w:ind w:left="720"/>
    </w:pPr>
    <w:rPr>
      <w:rFonts w:ascii="Verdana" w:hAnsi="Verdana"/>
      <w:sz w:val="18"/>
      <w:szCs w:val="24"/>
      <w:lang w:val="en-AU"/>
    </w:rPr>
  </w:style>
  <w:style w:type="paragraph" w:styleId="Revision">
    <w:name w:val="Revision"/>
    <w:hidden/>
    <w:uiPriority w:val="99"/>
    <w:semiHidden/>
    <w:rsid w:val="00B8098A"/>
    <w:rPr>
      <w:lang w:val="en-GB"/>
    </w:rPr>
  </w:style>
  <w:style w:type="paragraph" w:customStyle="1" w:styleId="Default">
    <w:name w:val="Default"/>
    <w:rsid w:val="002867D4"/>
    <w:pPr>
      <w:autoSpaceDE w:val="0"/>
      <w:autoSpaceDN w:val="0"/>
      <w:adjustRightInd w:val="0"/>
    </w:pPr>
    <w:rPr>
      <w:rFonts w:ascii="Symbol" w:hAnsi="Symbol" w:cs="Symbol"/>
      <w:color w:val="000000"/>
      <w:sz w:val="24"/>
      <w:szCs w:val="24"/>
    </w:rPr>
  </w:style>
  <w:style w:type="character" w:customStyle="1" w:styleId="left">
    <w:name w:val="left"/>
    <w:basedOn w:val="DefaultParagraphFont"/>
    <w:rsid w:val="00EB431C"/>
  </w:style>
  <w:style w:type="paragraph" w:customStyle="1" w:styleId="BodyTextindent12mm">
    <w:name w:val="Body Text indent 12mm"/>
    <w:basedOn w:val="Normal"/>
    <w:rsid w:val="00D8771A"/>
    <w:pPr>
      <w:spacing w:after="240" w:line="240" w:lineRule="exact"/>
      <w:ind w:left="680"/>
    </w:pPr>
    <w:rPr>
      <w:rFonts w:ascii="Verdana" w:hAnsi="Verdana"/>
      <w:sz w:val="18"/>
      <w:szCs w:val="24"/>
      <w:lang w:val="en-AU"/>
    </w:rPr>
  </w:style>
  <w:style w:type="character" w:styleId="UnresolvedMention">
    <w:name w:val="Unresolved Mention"/>
    <w:basedOn w:val="DefaultParagraphFont"/>
    <w:uiPriority w:val="99"/>
    <w:unhideWhenUsed/>
    <w:rsid w:val="00C33776"/>
    <w:rPr>
      <w:color w:val="808080"/>
      <w:shd w:val="clear" w:color="auto" w:fill="E6E6E6"/>
    </w:rPr>
  </w:style>
  <w:style w:type="paragraph" w:customStyle="1" w:styleId="Normal1">
    <w:name w:val="Normal_1"/>
    <w:qFormat/>
    <w:rsid w:val="008E3FE6"/>
    <w:rPr>
      <w:rFonts w:ascii="Arial" w:eastAsia="Arial" w:hAnsi="Arial" w:cs="Arial"/>
      <w:sz w:val="24"/>
      <w:szCs w:val="24"/>
    </w:rPr>
  </w:style>
  <w:style w:type="character" w:styleId="Mention">
    <w:name w:val="Mention"/>
    <w:basedOn w:val="DefaultParagraphFont"/>
    <w:uiPriority w:val="99"/>
    <w:unhideWhenUsed/>
    <w:rsid w:val="000A43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118">
      <w:bodyDiv w:val="1"/>
      <w:marLeft w:val="0"/>
      <w:marRight w:val="0"/>
      <w:marTop w:val="0"/>
      <w:marBottom w:val="0"/>
      <w:divBdr>
        <w:top w:val="none" w:sz="0" w:space="0" w:color="auto"/>
        <w:left w:val="none" w:sz="0" w:space="0" w:color="auto"/>
        <w:bottom w:val="none" w:sz="0" w:space="0" w:color="auto"/>
        <w:right w:val="none" w:sz="0" w:space="0" w:color="auto"/>
      </w:divBdr>
    </w:div>
    <w:div w:id="48579268">
      <w:bodyDiv w:val="1"/>
      <w:marLeft w:val="0"/>
      <w:marRight w:val="0"/>
      <w:marTop w:val="0"/>
      <w:marBottom w:val="0"/>
      <w:divBdr>
        <w:top w:val="none" w:sz="0" w:space="0" w:color="auto"/>
        <w:left w:val="none" w:sz="0" w:space="0" w:color="auto"/>
        <w:bottom w:val="none" w:sz="0" w:space="0" w:color="auto"/>
        <w:right w:val="none" w:sz="0" w:space="0" w:color="auto"/>
      </w:divBdr>
    </w:div>
    <w:div w:id="50010196">
      <w:bodyDiv w:val="1"/>
      <w:marLeft w:val="0"/>
      <w:marRight w:val="0"/>
      <w:marTop w:val="0"/>
      <w:marBottom w:val="0"/>
      <w:divBdr>
        <w:top w:val="none" w:sz="0" w:space="0" w:color="auto"/>
        <w:left w:val="none" w:sz="0" w:space="0" w:color="auto"/>
        <w:bottom w:val="none" w:sz="0" w:space="0" w:color="auto"/>
        <w:right w:val="none" w:sz="0" w:space="0" w:color="auto"/>
      </w:divBdr>
    </w:div>
    <w:div w:id="55278763">
      <w:bodyDiv w:val="1"/>
      <w:marLeft w:val="0"/>
      <w:marRight w:val="0"/>
      <w:marTop w:val="0"/>
      <w:marBottom w:val="0"/>
      <w:divBdr>
        <w:top w:val="none" w:sz="0" w:space="0" w:color="auto"/>
        <w:left w:val="none" w:sz="0" w:space="0" w:color="auto"/>
        <w:bottom w:val="none" w:sz="0" w:space="0" w:color="auto"/>
        <w:right w:val="none" w:sz="0" w:space="0" w:color="auto"/>
      </w:divBdr>
    </w:div>
    <w:div w:id="68354116">
      <w:bodyDiv w:val="1"/>
      <w:marLeft w:val="0"/>
      <w:marRight w:val="0"/>
      <w:marTop w:val="0"/>
      <w:marBottom w:val="0"/>
      <w:divBdr>
        <w:top w:val="none" w:sz="0" w:space="0" w:color="auto"/>
        <w:left w:val="none" w:sz="0" w:space="0" w:color="auto"/>
        <w:bottom w:val="none" w:sz="0" w:space="0" w:color="auto"/>
        <w:right w:val="none" w:sz="0" w:space="0" w:color="auto"/>
      </w:divBdr>
    </w:div>
    <w:div w:id="85660439">
      <w:bodyDiv w:val="1"/>
      <w:marLeft w:val="0"/>
      <w:marRight w:val="0"/>
      <w:marTop w:val="0"/>
      <w:marBottom w:val="0"/>
      <w:divBdr>
        <w:top w:val="none" w:sz="0" w:space="0" w:color="auto"/>
        <w:left w:val="none" w:sz="0" w:space="0" w:color="auto"/>
        <w:bottom w:val="none" w:sz="0" w:space="0" w:color="auto"/>
        <w:right w:val="none" w:sz="0" w:space="0" w:color="auto"/>
      </w:divBdr>
    </w:div>
    <w:div w:id="118183221">
      <w:bodyDiv w:val="1"/>
      <w:marLeft w:val="0"/>
      <w:marRight w:val="0"/>
      <w:marTop w:val="0"/>
      <w:marBottom w:val="0"/>
      <w:divBdr>
        <w:top w:val="none" w:sz="0" w:space="0" w:color="auto"/>
        <w:left w:val="none" w:sz="0" w:space="0" w:color="auto"/>
        <w:bottom w:val="none" w:sz="0" w:space="0" w:color="auto"/>
        <w:right w:val="none" w:sz="0" w:space="0" w:color="auto"/>
      </w:divBdr>
    </w:div>
    <w:div w:id="120996565">
      <w:bodyDiv w:val="1"/>
      <w:marLeft w:val="0"/>
      <w:marRight w:val="0"/>
      <w:marTop w:val="0"/>
      <w:marBottom w:val="0"/>
      <w:divBdr>
        <w:top w:val="none" w:sz="0" w:space="0" w:color="auto"/>
        <w:left w:val="none" w:sz="0" w:space="0" w:color="auto"/>
        <w:bottom w:val="none" w:sz="0" w:space="0" w:color="auto"/>
        <w:right w:val="none" w:sz="0" w:space="0" w:color="auto"/>
      </w:divBdr>
    </w:div>
    <w:div w:id="123011373">
      <w:bodyDiv w:val="1"/>
      <w:marLeft w:val="0"/>
      <w:marRight w:val="0"/>
      <w:marTop w:val="0"/>
      <w:marBottom w:val="0"/>
      <w:divBdr>
        <w:top w:val="none" w:sz="0" w:space="0" w:color="auto"/>
        <w:left w:val="none" w:sz="0" w:space="0" w:color="auto"/>
        <w:bottom w:val="none" w:sz="0" w:space="0" w:color="auto"/>
        <w:right w:val="none" w:sz="0" w:space="0" w:color="auto"/>
      </w:divBdr>
    </w:div>
    <w:div w:id="130289157">
      <w:bodyDiv w:val="1"/>
      <w:marLeft w:val="0"/>
      <w:marRight w:val="0"/>
      <w:marTop w:val="0"/>
      <w:marBottom w:val="0"/>
      <w:divBdr>
        <w:top w:val="none" w:sz="0" w:space="0" w:color="auto"/>
        <w:left w:val="none" w:sz="0" w:space="0" w:color="auto"/>
        <w:bottom w:val="none" w:sz="0" w:space="0" w:color="auto"/>
        <w:right w:val="none" w:sz="0" w:space="0" w:color="auto"/>
      </w:divBdr>
    </w:div>
    <w:div w:id="143007068">
      <w:bodyDiv w:val="1"/>
      <w:marLeft w:val="0"/>
      <w:marRight w:val="0"/>
      <w:marTop w:val="0"/>
      <w:marBottom w:val="0"/>
      <w:divBdr>
        <w:top w:val="none" w:sz="0" w:space="0" w:color="auto"/>
        <w:left w:val="none" w:sz="0" w:space="0" w:color="auto"/>
        <w:bottom w:val="none" w:sz="0" w:space="0" w:color="auto"/>
        <w:right w:val="none" w:sz="0" w:space="0" w:color="auto"/>
      </w:divBdr>
    </w:div>
    <w:div w:id="147331779">
      <w:bodyDiv w:val="1"/>
      <w:marLeft w:val="0"/>
      <w:marRight w:val="0"/>
      <w:marTop w:val="0"/>
      <w:marBottom w:val="0"/>
      <w:divBdr>
        <w:top w:val="none" w:sz="0" w:space="0" w:color="auto"/>
        <w:left w:val="none" w:sz="0" w:space="0" w:color="auto"/>
        <w:bottom w:val="none" w:sz="0" w:space="0" w:color="auto"/>
        <w:right w:val="none" w:sz="0" w:space="0" w:color="auto"/>
      </w:divBdr>
    </w:div>
    <w:div w:id="160463034">
      <w:bodyDiv w:val="1"/>
      <w:marLeft w:val="0"/>
      <w:marRight w:val="0"/>
      <w:marTop w:val="0"/>
      <w:marBottom w:val="0"/>
      <w:divBdr>
        <w:top w:val="none" w:sz="0" w:space="0" w:color="auto"/>
        <w:left w:val="none" w:sz="0" w:space="0" w:color="auto"/>
        <w:bottom w:val="none" w:sz="0" w:space="0" w:color="auto"/>
        <w:right w:val="none" w:sz="0" w:space="0" w:color="auto"/>
      </w:divBdr>
    </w:div>
    <w:div w:id="164053548">
      <w:bodyDiv w:val="1"/>
      <w:marLeft w:val="0"/>
      <w:marRight w:val="0"/>
      <w:marTop w:val="0"/>
      <w:marBottom w:val="0"/>
      <w:divBdr>
        <w:top w:val="none" w:sz="0" w:space="0" w:color="auto"/>
        <w:left w:val="none" w:sz="0" w:space="0" w:color="auto"/>
        <w:bottom w:val="none" w:sz="0" w:space="0" w:color="auto"/>
        <w:right w:val="none" w:sz="0" w:space="0" w:color="auto"/>
      </w:divBdr>
    </w:div>
    <w:div w:id="165945027">
      <w:bodyDiv w:val="1"/>
      <w:marLeft w:val="0"/>
      <w:marRight w:val="0"/>
      <w:marTop w:val="0"/>
      <w:marBottom w:val="0"/>
      <w:divBdr>
        <w:top w:val="none" w:sz="0" w:space="0" w:color="auto"/>
        <w:left w:val="none" w:sz="0" w:space="0" w:color="auto"/>
        <w:bottom w:val="none" w:sz="0" w:space="0" w:color="auto"/>
        <w:right w:val="none" w:sz="0" w:space="0" w:color="auto"/>
      </w:divBdr>
    </w:div>
    <w:div w:id="179901814">
      <w:bodyDiv w:val="1"/>
      <w:marLeft w:val="0"/>
      <w:marRight w:val="0"/>
      <w:marTop w:val="0"/>
      <w:marBottom w:val="0"/>
      <w:divBdr>
        <w:top w:val="none" w:sz="0" w:space="0" w:color="auto"/>
        <w:left w:val="none" w:sz="0" w:space="0" w:color="auto"/>
        <w:bottom w:val="none" w:sz="0" w:space="0" w:color="auto"/>
        <w:right w:val="none" w:sz="0" w:space="0" w:color="auto"/>
      </w:divBdr>
    </w:div>
    <w:div w:id="182474445">
      <w:bodyDiv w:val="1"/>
      <w:marLeft w:val="0"/>
      <w:marRight w:val="0"/>
      <w:marTop w:val="0"/>
      <w:marBottom w:val="0"/>
      <w:divBdr>
        <w:top w:val="none" w:sz="0" w:space="0" w:color="auto"/>
        <w:left w:val="none" w:sz="0" w:space="0" w:color="auto"/>
        <w:bottom w:val="none" w:sz="0" w:space="0" w:color="auto"/>
        <w:right w:val="none" w:sz="0" w:space="0" w:color="auto"/>
      </w:divBdr>
    </w:div>
    <w:div w:id="204951402">
      <w:bodyDiv w:val="1"/>
      <w:marLeft w:val="0"/>
      <w:marRight w:val="0"/>
      <w:marTop w:val="0"/>
      <w:marBottom w:val="0"/>
      <w:divBdr>
        <w:top w:val="none" w:sz="0" w:space="0" w:color="auto"/>
        <w:left w:val="none" w:sz="0" w:space="0" w:color="auto"/>
        <w:bottom w:val="none" w:sz="0" w:space="0" w:color="auto"/>
        <w:right w:val="none" w:sz="0" w:space="0" w:color="auto"/>
      </w:divBdr>
    </w:div>
    <w:div w:id="206840740">
      <w:bodyDiv w:val="1"/>
      <w:marLeft w:val="0"/>
      <w:marRight w:val="0"/>
      <w:marTop w:val="0"/>
      <w:marBottom w:val="0"/>
      <w:divBdr>
        <w:top w:val="none" w:sz="0" w:space="0" w:color="auto"/>
        <w:left w:val="none" w:sz="0" w:space="0" w:color="auto"/>
        <w:bottom w:val="none" w:sz="0" w:space="0" w:color="auto"/>
        <w:right w:val="none" w:sz="0" w:space="0" w:color="auto"/>
      </w:divBdr>
    </w:div>
    <w:div w:id="211158957">
      <w:bodyDiv w:val="1"/>
      <w:marLeft w:val="0"/>
      <w:marRight w:val="0"/>
      <w:marTop w:val="0"/>
      <w:marBottom w:val="0"/>
      <w:divBdr>
        <w:top w:val="none" w:sz="0" w:space="0" w:color="auto"/>
        <w:left w:val="none" w:sz="0" w:space="0" w:color="auto"/>
        <w:bottom w:val="none" w:sz="0" w:space="0" w:color="auto"/>
        <w:right w:val="none" w:sz="0" w:space="0" w:color="auto"/>
      </w:divBdr>
    </w:div>
    <w:div w:id="214510608">
      <w:bodyDiv w:val="1"/>
      <w:marLeft w:val="0"/>
      <w:marRight w:val="0"/>
      <w:marTop w:val="0"/>
      <w:marBottom w:val="0"/>
      <w:divBdr>
        <w:top w:val="none" w:sz="0" w:space="0" w:color="auto"/>
        <w:left w:val="none" w:sz="0" w:space="0" w:color="auto"/>
        <w:bottom w:val="none" w:sz="0" w:space="0" w:color="auto"/>
        <w:right w:val="none" w:sz="0" w:space="0" w:color="auto"/>
      </w:divBdr>
    </w:div>
    <w:div w:id="222329159">
      <w:bodyDiv w:val="1"/>
      <w:marLeft w:val="0"/>
      <w:marRight w:val="0"/>
      <w:marTop w:val="0"/>
      <w:marBottom w:val="0"/>
      <w:divBdr>
        <w:top w:val="none" w:sz="0" w:space="0" w:color="auto"/>
        <w:left w:val="none" w:sz="0" w:space="0" w:color="auto"/>
        <w:bottom w:val="none" w:sz="0" w:space="0" w:color="auto"/>
        <w:right w:val="none" w:sz="0" w:space="0" w:color="auto"/>
      </w:divBdr>
    </w:div>
    <w:div w:id="241528645">
      <w:bodyDiv w:val="1"/>
      <w:marLeft w:val="0"/>
      <w:marRight w:val="0"/>
      <w:marTop w:val="0"/>
      <w:marBottom w:val="0"/>
      <w:divBdr>
        <w:top w:val="none" w:sz="0" w:space="0" w:color="auto"/>
        <w:left w:val="none" w:sz="0" w:space="0" w:color="auto"/>
        <w:bottom w:val="none" w:sz="0" w:space="0" w:color="auto"/>
        <w:right w:val="none" w:sz="0" w:space="0" w:color="auto"/>
      </w:divBdr>
    </w:div>
    <w:div w:id="246621020">
      <w:bodyDiv w:val="1"/>
      <w:marLeft w:val="0"/>
      <w:marRight w:val="0"/>
      <w:marTop w:val="0"/>
      <w:marBottom w:val="0"/>
      <w:divBdr>
        <w:top w:val="none" w:sz="0" w:space="0" w:color="auto"/>
        <w:left w:val="none" w:sz="0" w:space="0" w:color="auto"/>
        <w:bottom w:val="none" w:sz="0" w:space="0" w:color="auto"/>
        <w:right w:val="none" w:sz="0" w:space="0" w:color="auto"/>
      </w:divBdr>
    </w:div>
    <w:div w:id="246772954">
      <w:bodyDiv w:val="1"/>
      <w:marLeft w:val="0"/>
      <w:marRight w:val="0"/>
      <w:marTop w:val="0"/>
      <w:marBottom w:val="0"/>
      <w:divBdr>
        <w:top w:val="none" w:sz="0" w:space="0" w:color="auto"/>
        <w:left w:val="none" w:sz="0" w:space="0" w:color="auto"/>
        <w:bottom w:val="none" w:sz="0" w:space="0" w:color="auto"/>
        <w:right w:val="none" w:sz="0" w:space="0" w:color="auto"/>
      </w:divBdr>
    </w:div>
    <w:div w:id="264700142">
      <w:bodyDiv w:val="1"/>
      <w:marLeft w:val="0"/>
      <w:marRight w:val="0"/>
      <w:marTop w:val="0"/>
      <w:marBottom w:val="0"/>
      <w:divBdr>
        <w:top w:val="none" w:sz="0" w:space="0" w:color="auto"/>
        <w:left w:val="none" w:sz="0" w:space="0" w:color="auto"/>
        <w:bottom w:val="none" w:sz="0" w:space="0" w:color="auto"/>
        <w:right w:val="none" w:sz="0" w:space="0" w:color="auto"/>
      </w:divBdr>
    </w:div>
    <w:div w:id="266473073">
      <w:bodyDiv w:val="1"/>
      <w:marLeft w:val="0"/>
      <w:marRight w:val="0"/>
      <w:marTop w:val="0"/>
      <w:marBottom w:val="0"/>
      <w:divBdr>
        <w:top w:val="none" w:sz="0" w:space="0" w:color="auto"/>
        <w:left w:val="none" w:sz="0" w:space="0" w:color="auto"/>
        <w:bottom w:val="none" w:sz="0" w:space="0" w:color="auto"/>
        <w:right w:val="none" w:sz="0" w:space="0" w:color="auto"/>
      </w:divBdr>
    </w:div>
    <w:div w:id="312831281">
      <w:bodyDiv w:val="1"/>
      <w:marLeft w:val="0"/>
      <w:marRight w:val="0"/>
      <w:marTop w:val="0"/>
      <w:marBottom w:val="0"/>
      <w:divBdr>
        <w:top w:val="none" w:sz="0" w:space="0" w:color="auto"/>
        <w:left w:val="none" w:sz="0" w:space="0" w:color="auto"/>
        <w:bottom w:val="none" w:sz="0" w:space="0" w:color="auto"/>
        <w:right w:val="none" w:sz="0" w:space="0" w:color="auto"/>
      </w:divBdr>
    </w:div>
    <w:div w:id="317735904">
      <w:bodyDiv w:val="1"/>
      <w:marLeft w:val="0"/>
      <w:marRight w:val="0"/>
      <w:marTop w:val="0"/>
      <w:marBottom w:val="0"/>
      <w:divBdr>
        <w:top w:val="none" w:sz="0" w:space="0" w:color="auto"/>
        <w:left w:val="none" w:sz="0" w:space="0" w:color="auto"/>
        <w:bottom w:val="none" w:sz="0" w:space="0" w:color="auto"/>
        <w:right w:val="none" w:sz="0" w:space="0" w:color="auto"/>
      </w:divBdr>
    </w:div>
    <w:div w:id="319384185">
      <w:bodyDiv w:val="1"/>
      <w:marLeft w:val="0"/>
      <w:marRight w:val="0"/>
      <w:marTop w:val="0"/>
      <w:marBottom w:val="0"/>
      <w:divBdr>
        <w:top w:val="none" w:sz="0" w:space="0" w:color="auto"/>
        <w:left w:val="none" w:sz="0" w:space="0" w:color="auto"/>
        <w:bottom w:val="none" w:sz="0" w:space="0" w:color="auto"/>
        <w:right w:val="none" w:sz="0" w:space="0" w:color="auto"/>
      </w:divBdr>
    </w:div>
    <w:div w:id="334068717">
      <w:bodyDiv w:val="1"/>
      <w:marLeft w:val="0"/>
      <w:marRight w:val="0"/>
      <w:marTop w:val="0"/>
      <w:marBottom w:val="0"/>
      <w:divBdr>
        <w:top w:val="none" w:sz="0" w:space="0" w:color="auto"/>
        <w:left w:val="none" w:sz="0" w:space="0" w:color="auto"/>
        <w:bottom w:val="none" w:sz="0" w:space="0" w:color="auto"/>
        <w:right w:val="none" w:sz="0" w:space="0" w:color="auto"/>
      </w:divBdr>
    </w:div>
    <w:div w:id="337732499">
      <w:bodyDiv w:val="1"/>
      <w:marLeft w:val="0"/>
      <w:marRight w:val="0"/>
      <w:marTop w:val="0"/>
      <w:marBottom w:val="0"/>
      <w:divBdr>
        <w:top w:val="none" w:sz="0" w:space="0" w:color="auto"/>
        <w:left w:val="none" w:sz="0" w:space="0" w:color="auto"/>
        <w:bottom w:val="none" w:sz="0" w:space="0" w:color="auto"/>
        <w:right w:val="none" w:sz="0" w:space="0" w:color="auto"/>
      </w:divBdr>
    </w:div>
    <w:div w:id="368116839">
      <w:bodyDiv w:val="1"/>
      <w:marLeft w:val="0"/>
      <w:marRight w:val="0"/>
      <w:marTop w:val="0"/>
      <w:marBottom w:val="0"/>
      <w:divBdr>
        <w:top w:val="none" w:sz="0" w:space="0" w:color="auto"/>
        <w:left w:val="none" w:sz="0" w:space="0" w:color="auto"/>
        <w:bottom w:val="none" w:sz="0" w:space="0" w:color="auto"/>
        <w:right w:val="none" w:sz="0" w:space="0" w:color="auto"/>
      </w:divBdr>
    </w:div>
    <w:div w:id="375664128">
      <w:bodyDiv w:val="1"/>
      <w:marLeft w:val="0"/>
      <w:marRight w:val="0"/>
      <w:marTop w:val="0"/>
      <w:marBottom w:val="0"/>
      <w:divBdr>
        <w:top w:val="none" w:sz="0" w:space="0" w:color="auto"/>
        <w:left w:val="none" w:sz="0" w:space="0" w:color="auto"/>
        <w:bottom w:val="none" w:sz="0" w:space="0" w:color="auto"/>
        <w:right w:val="none" w:sz="0" w:space="0" w:color="auto"/>
      </w:divBdr>
    </w:div>
    <w:div w:id="382292571">
      <w:bodyDiv w:val="1"/>
      <w:marLeft w:val="0"/>
      <w:marRight w:val="0"/>
      <w:marTop w:val="0"/>
      <w:marBottom w:val="0"/>
      <w:divBdr>
        <w:top w:val="none" w:sz="0" w:space="0" w:color="auto"/>
        <w:left w:val="none" w:sz="0" w:space="0" w:color="auto"/>
        <w:bottom w:val="none" w:sz="0" w:space="0" w:color="auto"/>
        <w:right w:val="none" w:sz="0" w:space="0" w:color="auto"/>
      </w:divBdr>
    </w:div>
    <w:div w:id="384110437">
      <w:bodyDiv w:val="1"/>
      <w:marLeft w:val="0"/>
      <w:marRight w:val="0"/>
      <w:marTop w:val="0"/>
      <w:marBottom w:val="0"/>
      <w:divBdr>
        <w:top w:val="none" w:sz="0" w:space="0" w:color="auto"/>
        <w:left w:val="none" w:sz="0" w:space="0" w:color="auto"/>
        <w:bottom w:val="none" w:sz="0" w:space="0" w:color="auto"/>
        <w:right w:val="none" w:sz="0" w:space="0" w:color="auto"/>
      </w:divBdr>
    </w:div>
    <w:div w:id="392310057">
      <w:bodyDiv w:val="1"/>
      <w:marLeft w:val="0"/>
      <w:marRight w:val="0"/>
      <w:marTop w:val="0"/>
      <w:marBottom w:val="0"/>
      <w:divBdr>
        <w:top w:val="none" w:sz="0" w:space="0" w:color="auto"/>
        <w:left w:val="none" w:sz="0" w:space="0" w:color="auto"/>
        <w:bottom w:val="none" w:sz="0" w:space="0" w:color="auto"/>
        <w:right w:val="none" w:sz="0" w:space="0" w:color="auto"/>
      </w:divBdr>
    </w:div>
    <w:div w:id="392582047">
      <w:bodyDiv w:val="1"/>
      <w:marLeft w:val="0"/>
      <w:marRight w:val="0"/>
      <w:marTop w:val="0"/>
      <w:marBottom w:val="0"/>
      <w:divBdr>
        <w:top w:val="none" w:sz="0" w:space="0" w:color="auto"/>
        <w:left w:val="none" w:sz="0" w:space="0" w:color="auto"/>
        <w:bottom w:val="none" w:sz="0" w:space="0" w:color="auto"/>
        <w:right w:val="none" w:sz="0" w:space="0" w:color="auto"/>
      </w:divBdr>
    </w:div>
    <w:div w:id="407465606">
      <w:bodyDiv w:val="1"/>
      <w:marLeft w:val="0"/>
      <w:marRight w:val="0"/>
      <w:marTop w:val="0"/>
      <w:marBottom w:val="0"/>
      <w:divBdr>
        <w:top w:val="none" w:sz="0" w:space="0" w:color="auto"/>
        <w:left w:val="none" w:sz="0" w:space="0" w:color="auto"/>
        <w:bottom w:val="none" w:sz="0" w:space="0" w:color="auto"/>
        <w:right w:val="none" w:sz="0" w:space="0" w:color="auto"/>
      </w:divBdr>
    </w:div>
    <w:div w:id="409161753">
      <w:bodyDiv w:val="1"/>
      <w:marLeft w:val="0"/>
      <w:marRight w:val="0"/>
      <w:marTop w:val="0"/>
      <w:marBottom w:val="0"/>
      <w:divBdr>
        <w:top w:val="none" w:sz="0" w:space="0" w:color="auto"/>
        <w:left w:val="none" w:sz="0" w:space="0" w:color="auto"/>
        <w:bottom w:val="none" w:sz="0" w:space="0" w:color="auto"/>
        <w:right w:val="none" w:sz="0" w:space="0" w:color="auto"/>
      </w:divBdr>
    </w:div>
    <w:div w:id="415712705">
      <w:bodyDiv w:val="1"/>
      <w:marLeft w:val="0"/>
      <w:marRight w:val="0"/>
      <w:marTop w:val="0"/>
      <w:marBottom w:val="0"/>
      <w:divBdr>
        <w:top w:val="none" w:sz="0" w:space="0" w:color="auto"/>
        <w:left w:val="none" w:sz="0" w:space="0" w:color="auto"/>
        <w:bottom w:val="none" w:sz="0" w:space="0" w:color="auto"/>
        <w:right w:val="none" w:sz="0" w:space="0" w:color="auto"/>
      </w:divBdr>
    </w:div>
    <w:div w:id="419522677">
      <w:bodyDiv w:val="1"/>
      <w:marLeft w:val="0"/>
      <w:marRight w:val="0"/>
      <w:marTop w:val="0"/>
      <w:marBottom w:val="0"/>
      <w:divBdr>
        <w:top w:val="none" w:sz="0" w:space="0" w:color="auto"/>
        <w:left w:val="none" w:sz="0" w:space="0" w:color="auto"/>
        <w:bottom w:val="none" w:sz="0" w:space="0" w:color="auto"/>
        <w:right w:val="none" w:sz="0" w:space="0" w:color="auto"/>
      </w:divBdr>
    </w:div>
    <w:div w:id="444158472">
      <w:bodyDiv w:val="1"/>
      <w:marLeft w:val="0"/>
      <w:marRight w:val="0"/>
      <w:marTop w:val="0"/>
      <w:marBottom w:val="0"/>
      <w:divBdr>
        <w:top w:val="none" w:sz="0" w:space="0" w:color="auto"/>
        <w:left w:val="none" w:sz="0" w:space="0" w:color="auto"/>
        <w:bottom w:val="none" w:sz="0" w:space="0" w:color="auto"/>
        <w:right w:val="none" w:sz="0" w:space="0" w:color="auto"/>
      </w:divBdr>
    </w:div>
    <w:div w:id="444160289">
      <w:bodyDiv w:val="1"/>
      <w:marLeft w:val="0"/>
      <w:marRight w:val="0"/>
      <w:marTop w:val="0"/>
      <w:marBottom w:val="0"/>
      <w:divBdr>
        <w:top w:val="none" w:sz="0" w:space="0" w:color="auto"/>
        <w:left w:val="none" w:sz="0" w:space="0" w:color="auto"/>
        <w:bottom w:val="none" w:sz="0" w:space="0" w:color="auto"/>
        <w:right w:val="none" w:sz="0" w:space="0" w:color="auto"/>
      </w:divBdr>
    </w:div>
    <w:div w:id="445462700">
      <w:bodyDiv w:val="1"/>
      <w:marLeft w:val="0"/>
      <w:marRight w:val="0"/>
      <w:marTop w:val="0"/>
      <w:marBottom w:val="0"/>
      <w:divBdr>
        <w:top w:val="none" w:sz="0" w:space="0" w:color="auto"/>
        <w:left w:val="none" w:sz="0" w:space="0" w:color="auto"/>
        <w:bottom w:val="none" w:sz="0" w:space="0" w:color="auto"/>
        <w:right w:val="none" w:sz="0" w:space="0" w:color="auto"/>
      </w:divBdr>
    </w:div>
    <w:div w:id="446509503">
      <w:bodyDiv w:val="1"/>
      <w:marLeft w:val="0"/>
      <w:marRight w:val="0"/>
      <w:marTop w:val="0"/>
      <w:marBottom w:val="0"/>
      <w:divBdr>
        <w:top w:val="none" w:sz="0" w:space="0" w:color="auto"/>
        <w:left w:val="none" w:sz="0" w:space="0" w:color="auto"/>
        <w:bottom w:val="none" w:sz="0" w:space="0" w:color="auto"/>
        <w:right w:val="none" w:sz="0" w:space="0" w:color="auto"/>
      </w:divBdr>
    </w:div>
    <w:div w:id="453867067">
      <w:bodyDiv w:val="1"/>
      <w:marLeft w:val="0"/>
      <w:marRight w:val="0"/>
      <w:marTop w:val="0"/>
      <w:marBottom w:val="0"/>
      <w:divBdr>
        <w:top w:val="none" w:sz="0" w:space="0" w:color="auto"/>
        <w:left w:val="none" w:sz="0" w:space="0" w:color="auto"/>
        <w:bottom w:val="none" w:sz="0" w:space="0" w:color="auto"/>
        <w:right w:val="none" w:sz="0" w:space="0" w:color="auto"/>
      </w:divBdr>
    </w:div>
    <w:div w:id="472646023">
      <w:bodyDiv w:val="1"/>
      <w:marLeft w:val="0"/>
      <w:marRight w:val="0"/>
      <w:marTop w:val="0"/>
      <w:marBottom w:val="0"/>
      <w:divBdr>
        <w:top w:val="none" w:sz="0" w:space="0" w:color="auto"/>
        <w:left w:val="none" w:sz="0" w:space="0" w:color="auto"/>
        <w:bottom w:val="none" w:sz="0" w:space="0" w:color="auto"/>
        <w:right w:val="none" w:sz="0" w:space="0" w:color="auto"/>
      </w:divBdr>
    </w:div>
    <w:div w:id="472867077">
      <w:bodyDiv w:val="1"/>
      <w:marLeft w:val="0"/>
      <w:marRight w:val="0"/>
      <w:marTop w:val="0"/>
      <w:marBottom w:val="0"/>
      <w:divBdr>
        <w:top w:val="none" w:sz="0" w:space="0" w:color="auto"/>
        <w:left w:val="none" w:sz="0" w:space="0" w:color="auto"/>
        <w:bottom w:val="none" w:sz="0" w:space="0" w:color="auto"/>
        <w:right w:val="none" w:sz="0" w:space="0" w:color="auto"/>
      </w:divBdr>
    </w:div>
    <w:div w:id="495459665">
      <w:bodyDiv w:val="1"/>
      <w:marLeft w:val="0"/>
      <w:marRight w:val="0"/>
      <w:marTop w:val="0"/>
      <w:marBottom w:val="0"/>
      <w:divBdr>
        <w:top w:val="none" w:sz="0" w:space="0" w:color="auto"/>
        <w:left w:val="none" w:sz="0" w:space="0" w:color="auto"/>
        <w:bottom w:val="none" w:sz="0" w:space="0" w:color="auto"/>
        <w:right w:val="none" w:sz="0" w:space="0" w:color="auto"/>
      </w:divBdr>
      <w:divsChild>
        <w:div w:id="1418944920">
          <w:marLeft w:val="0"/>
          <w:marRight w:val="0"/>
          <w:marTop w:val="0"/>
          <w:marBottom w:val="0"/>
          <w:divBdr>
            <w:top w:val="none" w:sz="0" w:space="0" w:color="auto"/>
            <w:left w:val="none" w:sz="0" w:space="0" w:color="auto"/>
            <w:bottom w:val="none" w:sz="0" w:space="0" w:color="auto"/>
            <w:right w:val="none" w:sz="0" w:space="0" w:color="auto"/>
          </w:divBdr>
          <w:divsChild>
            <w:div w:id="9574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1277">
      <w:bodyDiv w:val="1"/>
      <w:marLeft w:val="0"/>
      <w:marRight w:val="0"/>
      <w:marTop w:val="0"/>
      <w:marBottom w:val="0"/>
      <w:divBdr>
        <w:top w:val="none" w:sz="0" w:space="0" w:color="auto"/>
        <w:left w:val="none" w:sz="0" w:space="0" w:color="auto"/>
        <w:bottom w:val="none" w:sz="0" w:space="0" w:color="auto"/>
        <w:right w:val="none" w:sz="0" w:space="0" w:color="auto"/>
      </w:divBdr>
    </w:div>
    <w:div w:id="506483261">
      <w:bodyDiv w:val="1"/>
      <w:marLeft w:val="0"/>
      <w:marRight w:val="0"/>
      <w:marTop w:val="0"/>
      <w:marBottom w:val="0"/>
      <w:divBdr>
        <w:top w:val="none" w:sz="0" w:space="0" w:color="auto"/>
        <w:left w:val="none" w:sz="0" w:space="0" w:color="auto"/>
        <w:bottom w:val="none" w:sz="0" w:space="0" w:color="auto"/>
        <w:right w:val="none" w:sz="0" w:space="0" w:color="auto"/>
      </w:divBdr>
      <w:divsChild>
        <w:div w:id="1035884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7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4059">
      <w:bodyDiv w:val="1"/>
      <w:marLeft w:val="0"/>
      <w:marRight w:val="0"/>
      <w:marTop w:val="0"/>
      <w:marBottom w:val="0"/>
      <w:divBdr>
        <w:top w:val="none" w:sz="0" w:space="0" w:color="auto"/>
        <w:left w:val="none" w:sz="0" w:space="0" w:color="auto"/>
        <w:bottom w:val="none" w:sz="0" w:space="0" w:color="auto"/>
        <w:right w:val="none" w:sz="0" w:space="0" w:color="auto"/>
      </w:divBdr>
    </w:div>
    <w:div w:id="511186659">
      <w:bodyDiv w:val="1"/>
      <w:marLeft w:val="0"/>
      <w:marRight w:val="0"/>
      <w:marTop w:val="0"/>
      <w:marBottom w:val="0"/>
      <w:divBdr>
        <w:top w:val="none" w:sz="0" w:space="0" w:color="auto"/>
        <w:left w:val="none" w:sz="0" w:space="0" w:color="auto"/>
        <w:bottom w:val="none" w:sz="0" w:space="0" w:color="auto"/>
        <w:right w:val="none" w:sz="0" w:space="0" w:color="auto"/>
      </w:divBdr>
    </w:div>
    <w:div w:id="514155993">
      <w:bodyDiv w:val="1"/>
      <w:marLeft w:val="0"/>
      <w:marRight w:val="0"/>
      <w:marTop w:val="0"/>
      <w:marBottom w:val="0"/>
      <w:divBdr>
        <w:top w:val="none" w:sz="0" w:space="0" w:color="auto"/>
        <w:left w:val="none" w:sz="0" w:space="0" w:color="auto"/>
        <w:bottom w:val="none" w:sz="0" w:space="0" w:color="auto"/>
        <w:right w:val="none" w:sz="0" w:space="0" w:color="auto"/>
      </w:divBdr>
    </w:div>
    <w:div w:id="523178791">
      <w:bodyDiv w:val="1"/>
      <w:marLeft w:val="0"/>
      <w:marRight w:val="0"/>
      <w:marTop w:val="0"/>
      <w:marBottom w:val="0"/>
      <w:divBdr>
        <w:top w:val="none" w:sz="0" w:space="0" w:color="auto"/>
        <w:left w:val="none" w:sz="0" w:space="0" w:color="auto"/>
        <w:bottom w:val="none" w:sz="0" w:space="0" w:color="auto"/>
        <w:right w:val="none" w:sz="0" w:space="0" w:color="auto"/>
      </w:divBdr>
    </w:div>
    <w:div w:id="530458137">
      <w:bodyDiv w:val="1"/>
      <w:marLeft w:val="0"/>
      <w:marRight w:val="0"/>
      <w:marTop w:val="0"/>
      <w:marBottom w:val="0"/>
      <w:divBdr>
        <w:top w:val="none" w:sz="0" w:space="0" w:color="auto"/>
        <w:left w:val="none" w:sz="0" w:space="0" w:color="auto"/>
        <w:bottom w:val="none" w:sz="0" w:space="0" w:color="auto"/>
        <w:right w:val="none" w:sz="0" w:space="0" w:color="auto"/>
      </w:divBdr>
    </w:div>
    <w:div w:id="535629144">
      <w:bodyDiv w:val="1"/>
      <w:marLeft w:val="0"/>
      <w:marRight w:val="0"/>
      <w:marTop w:val="0"/>
      <w:marBottom w:val="0"/>
      <w:divBdr>
        <w:top w:val="none" w:sz="0" w:space="0" w:color="auto"/>
        <w:left w:val="none" w:sz="0" w:space="0" w:color="auto"/>
        <w:bottom w:val="none" w:sz="0" w:space="0" w:color="auto"/>
        <w:right w:val="none" w:sz="0" w:space="0" w:color="auto"/>
      </w:divBdr>
    </w:div>
    <w:div w:id="539779629">
      <w:bodyDiv w:val="1"/>
      <w:marLeft w:val="0"/>
      <w:marRight w:val="0"/>
      <w:marTop w:val="0"/>
      <w:marBottom w:val="0"/>
      <w:divBdr>
        <w:top w:val="none" w:sz="0" w:space="0" w:color="auto"/>
        <w:left w:val="none" w:sz="0" w:space="0" w:color="auto"/>
        <w:bottom w:val="none" w:sz="0" w:space="0" w:color="auto"/>
        <w:right w:val="none" w:sz="0" w:space="0" w:color="auto"/>
      </w:divBdr>
    </w:div>
    <w:div w:id="548885040">
      <w:bodyDiv w:val="1"/>
      <w:marLeft w:val="0"/>
      <w:marRight w:val="0"/>
      <w:marTop w:val="0"/>
      <w:marBottom w:val="0"/>
      <w:divBdr>
        <w:top w:val="none" w:sz="0" w:space="0" w:color="auto"/>
        <w:left w:val="none" w:sz="0" w:space="0" w:color="auto"/>
        <w:bottom w:val="none" w:sz="0" w:space="0" w:color="auto"/>
        <w:right w:val="none" w:sz="0" w:space="0" w:color="auto"/>
      </w:divBdr>
    </w:div>
    <w:div w:id="556938126">
      <w:bodyDiv w:val="1"/>
      <w:marLeft w:val="0"/>
      <w:marRight w:val="0"/>
      <w:marTop w:val="0"/>
      <w:marBottom w:val="0"/>
      <w:divBdr>
        <w:top w:val="none" w:sz="0" w:space="0" w:color="auto"/>
        <w:left w:val="none" w:sz="0" w:space="0" w:color="auto"/>
        <w:bottom w:val="none" w:sz="0" w:space="0" w:color="auto"/>
        <w:right w:val="none" w:sz="0" w:space="0" w:color="auto"/>
      </w:divBdr>
    </w:div>
    <w:div w:id="563183572">
      <w:bodyDiv w:val="1"/>
      <w:marLeft w:val="0"/>
      <w:marRight w:val="0"/>
      <w:marTop w:val="0"/>
      <w:marBottom w:val="0"/>
      <w:divBdr>
        <w:top w:val="none" w:sz="0" w:space="0" w:color="auto"/>
        <w:left w:val="none" w:sz="0" w:space="0" w:color="auto"/>
        <w:bottom w:val="none" w:sz="0" w:space="0" w:color="auto"/>
        <w:right w:val="none" w:sz="0" w:space="0" w:color="auto"/>
      </w:divBdr>
    </w:div>
    <w:div w:id="570235647">
      <w:bodyDiv w:val="1"/>
      <w:marLeft w:val="0"/>
      <w:marRight w:val="0"/>
      <w:marTop w:val="0"/>
      <w:marBottom w:val="0"/>
      <w:divBdr>
        <w:top w:val="none" w:sz="0" w:space="0" w:color="auto"/>
        <w:left w:val="none" w:sz="0" w:space="0" w:color="auto"/>
        <w:bottom w:val="none" w:sz="0" w:space="0" w:color="auto"/>
        <w:right w:val="none" w:sz="0" w:space="0" w:color="auto"/>
      </w:divBdr>
    </w:div>
    <w:div w:id="572472312">
      <w:bodyDiv w:val="1"/>
      <w:marLeft w:val="0"/>
      <w:marRight w:val="0"/>
      <w:marTop w:val="0"/>
      <w:marBottom w:val="0"/>
      <w:divBdr>
        <w:top w:val="none" w:sz="0" w:space="0" w:color="auto"/>
        <w:left w:val="none" w:sz="0" w:space="0" w:color="auto"/>
        <w:bottom w:val="none" w:sz="0" w:space="0" w:color="auto"/>
        <w:right w:val="none" w:sz="0" w:space="0" w:color="auto"/>
      </w:divBdr>
    </w:div>
    <w:div w:id="576474756">
      <w:bodyDiv w:val="1"/>
      <w:marLeft w:val="0"/>
      <w:marRight w:val="0"/>
      <w:marTop w:val="0"/>
      <w:marBottom w:val="0"/>
      <w:divBdr>
        <w:top w:val="none" w:sz="0" w:space="0" w:color="auto"/>
        <w:left w:val="none" w:sz="0" w:space="0" w:color="auto"/>
        <w:bottom w:val="none" w:sz="0" w:space="0" w:color="auto"/>
        <w:right w:val="none" w:sz="0" w:space="0" w:color="auto"/>
      </w:divBdr>
    </w:div>
    <w:div w:id="579683639">
      <w:bodyDiv w:val="1"/>
      <w:marLeft w:val="0"/>
      <w:marRight w:val="0"/>
      <w:marTop w:val="0"/>
      <w:marBottom w:val="0"/>
      <w:divBdr>
        <w:top w:val="none" w:sz="0" w:space="0" w:color="auto"/>
        <w:left w:val="none" w:sz="0" w:space="0" w:color="auto"/>
        <w:bottom w:val="none" w:sz="0" w:space="0" w:color="auto"/>
        <w:right w:val="none" w:sz="0" w:space="0" w:color="auto"/>
      </w:divBdr>
    </w:div>
    <w:div w:id="590045603">
      <w:bodyDiv w:val="1"/>
      <w:marLeft w:val="0"/>
      <w:marRight w:val="0"/>
      <w:marTop w:val="0"/>
      <w:marBottom w:val="0"/>
      <w:divBdr>
        <w:top w:val="none" w:sz="0" w:space="0" w:color="auto"/>
        <w:left w:val="none" w:sz="0" w:space="0" w:color="auto"/>
        <w:bottom w:val="none" w:sz="0" w:space="0" w:color="auto"/>
        <w:right w:val="none" w:sz="0" w:space="0" w:color="auto"/>
      </w:divBdr>
    </w:div>
    <w:div w:id="594292507">
      <w:bodyDiv w:val="1"/>
      <w:marLeft w:val="0"/>
      <w:marRight w:val="0"/>
      <w:marTop w:val="0"/>
      <w:marBottom w:val="0"/>
      <w:divBdr>
        <w:top w:val="none" w:sz="0" w:space="0" w:color="auto"/>
        <w:left w:val="none" w:sz="0" w:space="0" w:color="auto"/>
        <w:bottom w:val="none" w:sz="0" w:space="0" w:color="auto"/>
        <w:right w:val="none" w:sz="0" w:space="0" w:color="auto"/>
      </w:divBdr>
    </w:div>
    <w:div w:id="595482191">
      <w:bodyDiv w:val="1"/>
      <w:marLeft w:val="0"/>
      <w:marRight w:val="0"/>
      <w:marTop w:val="0"/>
      <w:marBottom w:val="0"/>
      <w:divBdr>
        <w:top w:val="none" w:sz="0" w:space="0" w:color="auto"/>
        <w:left w:val="none" w:sz="0" w:space="0" w:color="auto"/>
        <w:bottom w:val="none" w:sz="0" w:space="0" w:color="auto"/>
        <w:right w:val="none" w:sz="0" w:space="0" w:color="auto"/>
      </w:divBdr>
    </w:div>
    <w:div w:id="611590125">
      <w:bodyDiv w:val="1"/>
      <w:marLeft w:val="0"/>
      <w:marRight w:val="0"/>
      <w:marTop w:val="0"/>
      <w:marBottom w:val="0"/>
      <w:divBdr>
        <w:top w:val="none" w:sz="0" w:space="0" w:color="auto"/>
        <w:left w:val="none" w:sz="0" w:space="0" w:color="auto"/>
        <w:bottom w:val="none" w:sz="0" w:space="0" w:color="auto"/>
        <w:right w:val="none" w:sz="0" w:space="0" w:color="auto"/>
      </w:divBdr>
    </w:div>
    <w:div w:id="637339016">
      <w:bodyDiv w:val="1"/>
      <w:marLeft w:val="0"/>
      <w:marRight w:val="0"/>
      <w:marTop w:val="0"/>
      <w:marBottom w:val="0"/>
      <w:divBdr>
        <w:top w:val="none" w:sz="0" w:space="0" w:color="auto"/>
        <w:left w:val="none" w:sz="0" w:space="0" w:color="auto"/>
        <w:bottom w:val="none" w:sz="0" w:space="0" w:color="auto"/>
        <w:right w:val="none" w:sz="0" w:space="0" w:color="auto"/>
      </w:divBdr>
    </w:div>
    <w:div w:id="647714044">
      <w:bodyDiv w:val="1"/>
      <w:marLeft w:val="0"/>
      <w:marRight w:val="0"/>
      <w:marTop w:val="0"/>
      <w:marBottom w:val="0"/>
      <w:divBdr>
        <w:top w:val="none" w:sz="0" w:space="0" w:color="auto"/>
        <w:left w:val="none" w:sz="0" w:space="0" w:color="auto"/>
        <w:bottom w:val="none" w:sz="0" w:space="0" w:color="auto"/>
        <w:right w:val="none" w:sz="0" w:space="0" w:color="auto"/>
      </w:divBdr>
    </w:div>
    <w:div w:id="649864290">
      <w:bodyDiv w:val="1"/>
      <w:marLeft w:val="0"/>
      <w:marRight w:val="0"/>
      <w:marTop w:val="0"/>
      <w:marBottom w:val="0"/>
      <w:divBdr>
        <w:top w:val="none" w:sz="0" w:space="0" w:color="auto"/>
        <w:left w:val="none" w:sz="0" w:space="0" w:color="auto"/>
        <w:bottom w:val="none" w:sz="0" w:space="0" w:color="auto"/>
        <w:right w:val="none" w:sz="0" w:space="0" w:color="auto"/>
      </w:divBdr>
    </w:div>
    <w:div w:id="659499533">
      <w:bodyDiv w:val="1"/>
      <w:marLeft w:val="0"/>
      <w:marRight w:val="0"/>
      <w:marTop w:val="0"/>
      <w:marBottom w:val="0"/>
      <w:divBdr>
        <w:top w:val="none" w:sz="0" w:space="0" w:color="auto"/>
        <w:left w:val="none" w:sz="0" w:space="0" w:color="auto"/>
        <w:bottom w:val="none" w:sz="0" w:space="0" w:color="auto"/>
        <w:right w:val="none" w:sz="0" w:space="0" w:color="auto"/>
      </w:divBdr>
    </w:div>
    <w:div w:id="661354266">
      <w:bodyDiv w:val="1"/>
      <w:marLeft w:val="0"/>
      <w:marRight w:val="0"/>
      <w:marTop w:val="0"/>
      <w:marBottom w:val="0"/>
      <w:divBdr>
        <w:top w:val="none" w:sz="0" w:space="0" w:color="auto"/>
        <w:left w:val="none" w:sz="0" w:space="0" w:color="auto"/>
        <w:bottom w:val="none" w:sz="0" w:space="0" w:color="auto"/>
        <w:right w:val="none" w:sz="0" w:space="0" w:color="auto"/>
      </w:divBdr>
    </w:div>
    <w:div w:id="663631984">
      <w:bodyDiv w:val="1"/>
      <w:marLeft w:val="0"/>
      <w:marRight w:val="0"/>
      <w:marTop w:val="0"/>
      <w:marBottom w:val="0"/>
      <w:divBdr>
        <w:top w:val="none" w:sz="0" w:space="0" w:color="auto"/>
        <w:left w:val="none" w:sz="0" w:space="0" w:color="auto"/>
        <w:bottom w:val="none" w:sz="0" w:space="0" w:color="auto"/>
        <w:right w:val="none" w:sz="0" w:space="0" w:color="auto"/>
      </w:divBdr>
    </w:div>
    <w:div w:id="666714652">
      <w:bodyDiv w:val="1"/>
      <w:marLeft w:val="0"/>
      <w:marRight w:val="0"/>
      <w:marTop w:val="0"/>
      <w:marBottom w:val="0"/>
      <w:divBdr>
        <w:top w:val="none" w:sz="0" w:space="0" w:color="auto"/>
        <w:left w:val="none" w:sz="0" w:space="0" w:color="auto"/>
        <w:bottom w:val="none" w:sz="0" w:space="0" w:color="auto"/>
        <w:right w:val="none" w:sz="0" w:space="0" w:color="auto"/>
      </w:divBdr>
    </w:div>
    <w:div w:id="675423312">
      <w:bodyDiv w:val="1"/>
      <w:marLeft w:val="0"/>
      <w:marRight w:val="0"/>
      <w:marTop w:val="0"/>
      <w:marBottom w:val="0"/>
      <w:divBdr>
        <w:top w:val="none" w:sz="0" w:space="0" w:color="auto"/>
        <w:left w:val="none" w:sz="0" w:space="0" w:color="auto"/>
        <w:bottom w:val="none" w:sz="0" w:space="0" w:color="auto"/>
        <w:right w:val="none" w:sz="0" w:space="0" w:color="auto"/>
      </w:divBdr>
    </w:div>
    <w:div w:id="680738932">
      <w:bodyDiv w:val="1"/>
      <w:marLeft w:val="0"/>
      <w:marRight w:val="0"/>
      <w:marTop w:val="0"/>
      <w:marBottom w:val="0"/>
      <w:divBdr>
        <w:top w:val="none" w:sz="0" w:space="0" w:color="auto"/>
        <w:left w:val="none" w:sz="0" w:space="0" w:color="auto"/>
        <w:bottom w:val="none" w:sz="0" w:space="0" w:color="auto"/>
        <w:right w:val="none" w:sz="0" w:space="0" w:color="auto"/>
      </w:divBdr>
    </w:div>
    <w:div w:id="700471547">
      <w:bodyDiv w:val="1"/>
      <w:marLeft w:val="0"/>
      <w:marRight w:val="0"/>
      <w:marTop w:val="0"/>
      <w:marBottom w:val="0"/>
      <w:divBdr>
        <w:top w:val="none" w:sz="0" w:space="0" w:color="auto"/>
        <w:left w:val="none" w:sz="0" w:space="0" w:color="auto"/>
        <w:bottom w:val="none" w:sz="0" w:space="0" w:color="auto"/>
        <w:right w:val="none" w:sz="0" w:space="0" w:color="auto"/>
      </w:divBdr>
    </w:div>
    <w:div w:id="712576794">
      <w:bodyDiv w:val="1"/>
      <w:marLeft w:val="0"/>
      <w:marRight w:val="0"/>
      <w:marTop w:val="0"/>
      <w:marBottom w:val="0"/>
      <w:divBdr>
        <w:top w:val="none" w:sz="0" w:space="0" w:color="auto"/>
        <w:left w:val="none" w:sz="0" w:space="0" w:color="auto"/>
        <w:bottom w:val="none" w:sz="0" w:space="0" w:color="auto"/>
        <w:right w:val="none" w:sz="0" w:space="0" w:color="auto"/>
      </w:divBdr>
    </w:div>
    <w:div w:id="718165994">
      <w:bodyDiv w:val="1"/>
      <w:marLeft w:val="0"/>
      <w:marRight w:val="0"/>
      <w:marTop w:val="0"/>
      <w:marBottom w:val="0"/>
      <w:divBdr>
        <w:top w:val="none" w:sz="0" w:space="0" w:color="auto"/>
        <w:left w:val="none" w:sz="0" w:space="0" w:color="auto"/>
        <w:bottom w:val="none" w:sz="0" w:space="0" w:color="auto"/>
        <w:right w:val="none" w:sz="0" w:space="0" w:color="auto"/>
      </w:divBdr>
    </w:div>
    <w:div w:id="720634990">
      <w:bodyDiv w:val="1"/>
      <w:marLeft w:val="0"/>
      <w:marRight w:val="0"/>
      <w:marTop w:val="0"/>
      <w:marBottom w:val="0"/>
      <w:divBdr>
        <w:top w:val="none" w:sz="0" w:space="0" w:color="auto"/>
        <w:left w:val="none" w:sz="0" w:space="0" w:color="auto"/>
        <w:bottom w:val="none" w:sz="0" w:space="0" w:color="auto"/>
        <w:right w:val="none" w:sz="0" w:space="0" w:color="auto"/>
      </w:divBdr>
    </w:div>
    <w:div w:id="752429621">
      <w:bodyDiv w:val="1"/>
      <w:marLeft w:val="0"/>
      <w:marRight w:val="0"/>
      <w:marTop w:val="0"/>
      <w:marBottom w:val="0"/>
      <w:divBdr>
        <w:top w:val="none" w:sz="0" w:space="0" w:color="auto"/>
        <w:left w:val="none" w:sz="0" w:space="0" w:color="auto"/>
        <w:bottom w:val="none" w:sz="0" w:space="0" w:color="auto"/>
        <w:right w:val="none" w:sz="0" w:space="0" w:color="auto"/>
      </w:divBdr>
    </w:div>
    <w:div w:id="759908230">
      <w:bodyDiv w:val="1"/>
      <w:marLeft w:val="0"/>
      <w:marRight w:val="0"/>
      <w:marTop w:val="0"/>
      <w:marBottom w:val="0"/>
      <w:divBdr>
        <w:top w:val="none" w:sz="0" w:space="0" w:color="auto"/>
        <w:left w:val="none" w:sz="0" w:space="0" w:color="auto"/>
        <w:bottom w:val="none" w:sz="0" w:space="0" w:color="auto"/>
        <w:right w:val="none" w:sz="0" w:space="0" w:color="auto"/>
      </w:divBdr>
    </w:div>
    <w:div w:id="763846811">
      <w:bodyDiv w:val="1"/>
      <w:marLeft w:val="0"/>
      <w:marRight w:val="0"/>
      <w:marTop w:val="0"/>
      <w:marBottom w:val="0"/>
      <w:divBdr>
        <w:top w:val="none" w:sz="0" w:space="0" w:color="auto"/>
        <w:left w:val="none" w:sz="0" w:space="0" w:color="auto"/>
        <w:bottom w:val="none" w:sz="0" w:space="0" w:color="auto"/>
        <w:right w:val="none" w:sz="0" w:space="0" w:color="auto"/>
      </w:divBdr>
    </w:div>
    <w:div w:id="765077113">
      <w:bodyDiv w:val="1"/>
      <w:marLeft w:val="0"/>
      <w:marRight w:val="0"/>
      <w:marTop w:val="0"/>
      <w:marBottom w:val="0"/>
      <w:divBdr>
        <w:top w:val="none" w:sz="0" w:space="0" w:color="auto"/>
        <w:left w:val="none" w:sz="0" w:space="0" w:color="auto"/>
        <w:bottom w:val="none" w:sz="0" w:space="0" w:color="auto"/>
        <w:right w:val="none" w:sz="0" w:space="0" w:color="auto"/>
      </w:divBdr>
    </w:div>
    <w:div w:id="769815006">
      <w:bodyDiv w:val="1"/>
      <w:marLeft w:val="0"/>
      <w:marRight w:val="0"/>
      <w:marTop w:val="0"/>
      <w:marBottom w:val="0"/>
      <w:divBdr>
        <w:top w:val="none" w:sz="0" w:space="0" w:color="auto"/>
        <w:left w:val="none" w:sz="0" w:space="0" w:color="auto"/>
        <w:bottom w:val="none" w:sz="0" w:space="0" w:color="auto"/>
        <w:right w:val="none" w:sz="0" w:space="0" w:color="auto"/>
      </w:divBdr>
    </w:div>
    <w:div w:id="775029133">
      <w:bodyDiv w:val="1"/>
      <w:marLeft w:val="0"/>
      <w:marRight w:val="0"/>
      <w:marTop w:val="0"/>
      <w:marBottom w:val="0"/>
      <w:divBdr>
        <w:top w:val="none" w:sz="0" w:space="0" w:color="auto"/>
        <w:left w:val="none" w:sz="0" w:space="0" w:color="auto"/>
        <w:bottom w:val="none" w:sz="0" w:space="0" w:color="auto"/>
        <w:right w:val="none" w:sz="0" w:space="0" w:color="auto"/>
      </w:divBdr>
    </w:div>
    <w:div w:id="788353701">
      <w:bodyDiv w:val="1"/>
      <w:marLeft w:val="0"/>
      <w:marRight w:val="0"/>
      <w:marTop w:val="0"/>
      <w:marBottom w:val="0"/>
      <w:divBdr>
        <w:top w:val="none" w:sz="0" w:space="0" w:color="auto"/>
        <w:left w:val="none" w:sz="0" w:space="0" w:color="auto"/>
        <w:bottom w:val="none" w:sz="0" w:space="0" w:color="auto"/>
        <w:right w:val="none" w:sz="0" w:space="0" w:color="auto"/>
      </w:divBdr>
    </w:div>
    <w:div w:id="796215981">
      <w:bodyDiv w:val="1"/>
      <w:marLeft w:val="0"/>
      <w:marRight w:val="0"/>
      <w:marTop w:val="0"/>
      <w:marBottom w:val="0"/>
      <w:divBdr>
        <w:top w:val="none" w:sz="0" w:space="0" w:color="auto"/>
        <w:left w:val="none" w:sz="0" w:space="0" w:color="auto"/>
        <w:bottom w:val="none" w:sz="0" w:space="0" w:color="auto"/>
        <w:right w:val="none" w:sz="0" w:space="0" w:color="auto"/>
      </w:divBdr>
    </w:div>
    <w:div w:id="802621270">
      <w:bodyDiv w:val="1"/>
      <w:marLeft w:val="0"/>
      <w:marRight w:val="0"/>
      <w:marTop w:val="0"/>
      <w:marBottom w:val="0"/>
      <w:divBdr>
        <w:top w:val="none" w:sz="0" w:space="0" w:color="auto"/>
        <w:left w:val="none" w:sz="0" w:space="0" w:color="auto"/>
        <w:bottom w:val="none" w:sz="0" w:space="0" w:color="auto"/>
        <w:right w:val="none" w:sz="0" w:space="0" w:color="auto"/>
      </w:divBdr>
    </w:div>
    <w:div w:id="803079500">
      <w:bodyDiv w:val="1"/>
      <w:marLeft w:val="0"/>
      <w:marRight w:val="0"/>
      <w:marTop w:val="0"/>
      <w:marBottom w:val="0"/>
      <w:divBdr>
        <w:top w:val="none" w:sz="0" w:space="0" w:color="auto"/>
        <w:left w:val="none" w:sz="0" w:space="0" w:color="auto"/>
        <w:bottom w:val="none" w:sz="0" w:space="0" w:color="auto"/>
        <w:right w:val="none" w:sz="0" w:space="0" w:color="auto"/>
      </w:divBdr>
    </w:div>
    <w:div w:id="819079376">
      <w:bodyDiv w:val="1"/>
      <w:marLeft w:val="0"/>
      <w:marRight w:val="0"/>
      <w:marTop w:val="0"/>
      <w:marBottom w:val="0"/>
      <w:divBdr>
        <w:top w:val="none" w:sz="0" w:space="0" w:color="auto"/>
        <w:left w:val="none" w:sz="0" w:space="0" w:color="auto"/>
        <w:bottom w:val="none" w:sz="0" w:space="0" w:color="auto"/>
        <w:right w:val="none" w:sz="0" w:space="0" w:color="auto"/>
      </w:divBdr>
    </w:div>
    <w:div w:id="825244293">
      <w:bodyDiv w:val="1"/>
      <w:marLeft w:val="0"/>
      <w:marRight w:val="0"/>
      <w:marTop w:val="0"/>
      <w:marBottom w:val="0"/>
      <w:divBdr>
        <w:top w:val="none" w:sz="0" w:space="0" w:color="auto"/>
        <w:left w:val="none" w:sz="0" w:space="0" w:color="auto"/>
        <w:bottom w:val="none" w:sz="0" w:space="0" w:color="auto"/>
        <w:right w:val="none" w:sz="0" w:space="0" w:color="auto"/>
      </w:divBdr>
    </w:div>
    <w:div w:id="828206678">
      <w:bodyDiv w:val="1"/>
      <w:marLeft w:val="0"/>
      <w:marRight w:val="0"/>
      <w:marTop w:val="0"/>
      <w:marBottom w:val="0"/>
      <w:divBdr>
        <w:top w:val="none" w:sz="0" w:space="0" w:color="auto"/>
        <w:left w:val="none" w:sz="0" w:space="0" w:color="auto"/>
        <w:bottom w:val="none" w:sz="0" w:space="0" w:color="auto"/>
        <w:right w:val="none" w:sz="0" w:space="0" w:color="auto"/>
      </w:divBdr>
    </w:div>
    <w:div w:id="838430009">
      <w:bodyDiv w:val="1"/>
      <w:marLeft w:val="0"/>
      <w:marRight w:val="0"/>
      <w:marTop w:val="0"/>
      <w:marBottom w:val="0"/>
      <w:divBdr>
        <w:top w:val="none" w:sz="0" w:space="0" w:color="auto"/>
        <w:left w:val="none" w:sz="0" w:space="0" w:color="auto"/>
        <w:bottom w:val="none" w:sz="0" w:space="0" w:color="auto"/>
        <w:right w:val="none" w:sz="0" w:space="0" w:color="auto"/>
      </w:divBdr>
      <w:divsChild>
        <w:div w:id="1063797636">
          <w:marLeft w:val="360"/>
          <w:marRight w:val="0"/>
          <w:marTop w:val="0"/>
          <w:marBottom w:val="72"/>
          <w:divBdr>
            <w:top w:val="none" w:sz="0" w:space="0" w:color="auto"/>
            <w:left w:val="none" w:sz="0" w:space="0" w:color="auto"/>
            <w:bottom w:val="none" w:sz="0" w:space="0" w:color="auto"/>
            <w:right w:val="none" w:sz="0" w:space="0" w:color="auto"/>
          </w:divBdr>
        </w:div>
        <w:div w:id="1661807666">
          <w:marLeft w:val="360"/>
          <w:marRight w:val="0"/>
          <w:marTop w:val="0"/>
          <w:marBottom w:val="72"/>
          <w:divBdr>
            <w:top w:val="none" w:sz="0" w:space="0" w:color="auto"/>
            <w:left w:val="none" w:sz="0" w:space="0" w:color="auto"/>
            <w:bottom w:val="none" w:sz="0" w:space="0" w:color="auto"/>
            <w:right w:val="none" w:sz="0" w:space="0" w:color="auto"/>
          </w:divBdr>
        </w:div>
      </w:divsChild>
    </w:div>
    <w:div w:id="854735317">
      <w:bodyDiv w:val="1"/>
      <w:marLeft w:val="0"/>
      <w:marRight w:val="0"/>
      <w:marTop w:val="0"/>
      <w:marBottom w:val="0"/>
      <w:divBdr>
        <w:top w:val="none" w:sz="0" w:space="0" w:color="auto"/>
        <w:left w:val="none" w:sz="0" w:space="0" w:color="auto"/>
        <w:bottom w:val="none" w:sz="0" w:space="0" w:color="auto"/>
        <w:right w:val="none" w:sz="0" w:space="0" w:color="auto"/>
      </w:divBdr>
    </w:div>
    <w:div w:id="865751960">
      <w:bodyDiv w:val="1"/>
      <w:marLeft w:val="0"/>
      <w:marRight w:val="0"/>
      <w:marTop w:val="0"/>
      <w:marBottom w:val="0"/>
      <w:divBdr>
        <w:top w:val="none" w:sz="0" w:space="0" w:color="auto"/>
        <w:left w:val="none" w:sz="0" w:space="0" w:color="auto"/>
        <w:bottom w:val="none" w:sz="0" w:space="0" w:color="auto"/>
        <w:right w:val="none" w:sz="0" w:space="0" w:color="auto"/>
      </w:divBdr>
    </w:div>
    <w:div w:id="869150589">
      <w:bodyDiv w:val="1"/>
      <w:marLeft w:val="0"/>
      <w:marRight w:val="0"/>
      <w:marTop w:val="0"/>
      <w:marBottom w:val="0"/>
      <w:divBdr>
        <w:top w:val="none" w:sz="0" w:space="0" w:color="auto"/>
        <w:left w:val="none" w:sz="0" w:space="0" w:color="auto"/>
        <w:bottom w:val="none" w:sz="0" w:space="0" w:color="auto"/>
        <w:right w:val="none" w:sz="0" w:space="0" w:color="auto"/>
      </w:divBdr>
    </w:div>
    <w:div w:id="873621247">
      <w:bodyDiv w:val="1"/>
      <w:marLeft w:val="0"/>
      <w:marRight w:val="0"/>
      <w:marTop w:val="0"/>
      <w:marBottom w:val="0"/>
      <w:divBdr>
        <w:top w:val="none" w:sz="0" w:space="0" w:color="auto"/>
        <w:left w:val="none" w:sz="0" w:space="0" w:color="auto"/>
        <w:bottom w:val="none" w:sz="0" w:space="0" w:color="auto"/>
        <w:right w:val="none" w:sz="0" w:space="0" w:color="auto"/>
      </w:divBdr>
    </w:div>
    <w:div w:id="882324821">
      <w:bodyDiv w:val="1"/>
      <w:marLeft w:val="0"/>
      <w:marRight w:val="0"/>
      <w:marTop w:val="0"/>
      <w:marBottom w:val="0"/>
      <w:divBdr>
        <w:top w:val="none" w:sz="0" w:space="0" w:color="auto"/>
        <w:left w:val="none" w:sz="0" w:space="0" w:color="auto"/>
        <w:bottom w:val="none" w:sz="0" w:space="0" w:color="auto"/>
        <w:right w:val="none" w:sz="0" w:space="0" w:color="auto"/>
      </w:divBdr>
    </w:div>
    <w:div w:id="896939999">
      <w:bodyDiv w:val="1"/>
      <w:marLeft w:val="0"/>
      <w:marRight w:val="0"/>
      <w:marTop w:val="0"/>
      <w:marBottom w:val="0"/>
      <w:divBdr>
        <w:top w:val="none" w:sz="0" w:space="0" w:color="auto"/>
        <w:left w:val="none" w:sz="0" w:space="0" w:color="auto"/>
        <w:bottom w:val="none" w:sz="0" w:space="0" w:color="auto"/>
        <w:right w:val="none" w:sz="0" w:space="0" w:color="auto"/>
      </w:divBdr>
    </w:div>
    <w:div w:id="897983440">
      <w:bodyDiv w:val="1"/>
      <w:marLeft w:val="0"/>
      <w:marRight w:val="0"/>
      <w:marTop w:val="0"/>
      <w:marBottom w:val="0"/>
      <w:divBdr>
        <w:top w:val="none" w:sz="0" w:space="0" w:color="auto"/>
        <w:left w:val="none" w:sz="0" w:space="0" w:color="auto"/>
        <w:bottom w:val="none" w:sz="0" w:space="0" w:color="auto"/>
        <w:right w:val="none" w:sz="0" w:space="0" w:color="auto"/>
      </w:divBdr>
    </w:div>
    <w:div w:id="912010709">
      <w:bodyDiv w:val="1"/>
      <w:marLeft w:val="0"/>
      <w:marRight w:val="0"/>
      <w:marTop w:val="0"/>
      <w:marBottom w:val="0"/>
      <w:divBdr>
        <w:top w:val="none" w:sz="0" w:space="0" w:color="auto"/>
        <w:left w:val="none" w:sz="0" w:space="0" w:color="auto"/>
        <w:bottom w:val="none" w:sz="0" w:space="0" w:color="auto"/>
        <w:right w:val="none" w:sz="0" w:space="0" w:color="auto"/>
      </w:divBdr>
    </w:div>
    <w:div w:id="913706011">
      <w:bodyDiv w:val="1"/>
      <w:marLeft w:val="0"/>
      <w:marRight w:val="0"/>
      <w:marTop w:val="0"/>
      <w:marBottom w:val="0"/>
      <w:divBdr>
        <w:top w:val="none" w:sz="0" w:space="0" w:color="auto"/>
        <w:left w:val="none" w:sz="0" w:space="0" w:color="auto"/>
        <w:bottom w:val="none" w:sz="0" w:space="0" w:color="auto"/>
        <w:right w:val="none" w:sz="0" w:space="0" w:color="auto"/>
      </w:divBdr>
    </w:div>
    <w:div w:id="933972411">
      <w:bodyDiv w:val="1"/>
      <w:marLeft w:val="0"/>
      <w:marRight w:val="0"/>
      <w:marTop w:val="0"/>
      <w:marBottom w:val="0"/>
      <w:divBdr>
        <w:top w:val="none" w:sz="0" w:space="0" w:color="auto"/>
        <w:left w:val="none" w:sz="0" w:space="0" w:color="auto"/>
        <w:bottom w:val="none" w:sz="0" w:space="0" w:color="auto"/>
        <w:right w:val="none" w:sz="0" w:space="0" w:color="auto"/>
      </w:divBdr>
      <w:divsChild>
        <w:div w:id="1680816130">
          <w:marLeft w:val="0"/>
          <w:marRight w:val="0"/>
          <w:marTop w:val="0"/>
          <w:marBottom w:val="0"/>
          <w:divBdr>
            <w:top w:val="none" w:sz="0" w:space="0" w:color="auto"/>
            <w:left w:val="none" w:sz="0" w:space="0" w:color="auto"/>
            <w:bottom w:val="none" w:sz="0" w:space="0" w:color="auto"/>
            <w:right w:val="none" w:sz="0" w:space="0" w:color="auto"/>
          </w:divBdr>
        </w:div>
      </w:divsChild>
    </w:div>
    <w:div w:id="939948023">
      <w:bodyDiv w:val="1"/>
      <w:marLeft w:val="0"/>
      <w:marRight w:val="0"/>
      <w:marTop w:val="0"/>
      <w:marBottom w:val="0"/>
      <w:divBdr>
        <w:top w:val="none" w:sz="0" w:space="0" w:color="auto"/>
        <w:left w:val="none" w:sz="0" w:space="0" w:color="auto"/>
        <w:bottom w:val="none" w:sz="0" w:space="0" w:color="auto"/>
        <w:right w:val="none" w:sz="0" w:space="0" w:color="auto"/>
      </w:divBdr>
    </w:div>
    <w:div w:id="965088127">
      <w:bodyDiv w:val="1"/>
      <w:marLeft w:val="0"/>
      <w:marRight w:val="0"/>
      <w:marTop w:val="0"/>
      <w:marBottom w:val="0"/>
      <w:divBdr>
        <w:top w:val="none" w:sz="0" w:space="0" w:color="auto"/>
        <w:left w:val="none" w:sz="0" w:space="0" w:color="auto"/>
        <w:bottom w:val="none" w:sz="0" w:space="0" w:color="auto"/>
        <w:right w:val="none" w:sz="0" w:space="0" w:color="auto"/>
      </w:divBdr>
    </w:div>
    <w:div w:id="967248946">
      <w:bodyDiv w:val="1"/>
      <w:marLeft w:val="0"/>
      <w:marRight w:val="0"/>
      <w:marTop w:val="0"/>
      <w:marBottom w:val="0"/>
      <w:divBdr>
        <w:top w:val="none" w:sz="0" w:space="0" w:color="auto"/>
        <w:left w:val="none" w:sz="0" w:space="0" w:color="auto"/>
        <w:bottom w:val="none" w:sz="0" w:space="0" w:color="auto"/>
        <w:right w:val="none" w:sz="0" w:space="0" w:color="auto"/>
      </w:divBdr>
    </w:div>
    <w:div w:id="972292758">
      <w:bodyDiv w:val="1"/>
      <w:marLeft w:val="0"/>
      <w:marRight w:val="0"/>
      <w:marTop w:val="0"/>
      <w:marBottom w:val="0"/>
      <w:divBdr>
        <w:top w:val="none" w:sz="0" w:space="0" w:color="auto"/>
        <w:left w:val="none" w:sz="0" w:space="0" w:color="auto"/>
        <w:bottom w:val="none" w:sz="0" w:space="0" w:color="auto"/>
        <w:right w:val="none" w:sz="0" w:space="0" w:color="auto"/>
      </w:divBdr>
    </w:div>
    <w:div w:id="976691029">
      <w:bodyDiv w:val="1"/>
      <w:marLeft w:val="0"/>
      <w:marRight w:val="0"/>
      <w:marTop w:val="0"/>
      <w:marBottom w:val="0"/>
      <w:divBdr>
        <w:top w:val="none" w:sz="0" w:space="0" w:color="auto"/>
        <w:left w:val="none" w:sz="0" w:space="0" w:color="auto"/>
        <w:bottom w:val="none" w:sz="0" w:space="0" w:color="auto"/>
        <w:right w:val="none" w:sz="0" w:space="0" w:color="auto"/>
      </w:divBdr>
    </w:div>
    <w:div w:id="982658229">
      <w:bodyDiv w:val="1"/>
      <w:marLeft w:val="0"/>
      <w:marRight w:val="0"/>
      <w:marTop w:val="0"/>
      <w:marBottom w:val="0"/>
      <w:divBdr>
        <w:top w:val="none" w:sz="0" w:space="0" w:color="auto"/>
        <w:left w:val="none" w:sz="0" w:space="0" w:color="auto"/>
        <w:bottom w:val="none" w:sz="0" w:space="0" w:color="auto"/>
        <w:right w:val="none" w:sz="0" w:space="0" w:color="auto"/>
      </w:divBdr>
    </w:div>
    <w:div w:id="991102564">
      <w:bodyDiv w:val="1"/>
      <w:marLeft w:val="0"/>
      <w:marRight w:val="0"/>
      <w:marTop w:val="0"/>
      <w:marBottom w:val="0"/>
      <w:divBdr>
        <w:top w:val="none" w:sz="0" w:space="0" w:color="auto"/>
        <w:left w:val="none" w:sz="0" w:space="0" w:color="auto"/>
        <w:bottom w:val="none" w:sz="0" w:space="0" w:color="auto"/>
        <w:right w:val="none" w:sz="0" w:space="0" w:color="auto"/>
      </w:divBdr>
    </w:div>
    <w:div w:id="1003439492">
      <w:bodyDiv w:val="1"/>
      <w:marLeft w:val="0"/>
      <w:marRight w:val="0"/>
      <w:marTop w:val="0"/>
      <w:marBottom w:val="0"/>
      <w:divBdr>
        <w:top w:val="none" w:sz="0" w:space="0" w:color="auto"/>
        <w:left w:val="none" w:sz="0" w:space="0" w:color="auto"/>
        <w:bottom w:val="none" w:sz="0" w:space="0" w:color="auto"/>
        <w:right w:val="none" w:sz="0" w:space="0" w:color="auto"/>
      </w:divBdr>
    </w:div>
    <w:div w:id="1003704337">
      <w:bodyDiv w:val="1"/>
      <w:marLeft w:val="0"/>
      <w:marRight w:val="0"/>
      <w:marTop w:val="0"/>
      <w:marBottom w:val="0"/>
      <w:divBdr>
        <w:top w:val="none" w:sz="0" w:space="0" w:color="auto"/>
        <w:left w:val="none" w:sz="0" w:space="0" w:color="auto"/>
        <w:bottom w:val="none" w:sz="0" w:space="0" w:color="auto"/>
        <w:right w:val="none" w:sz="0" w:space="0" w:color="auto"/>
      </w:divBdr>
    </w:div>
    <w:div w:id="1006135463">
      <w:bodyDiv w:val="1"/>
      <w:marLeft w:val="0"/>
      <w:marRight w:val="0"/>
      <w:marTop w:val="0"/>
      <w:marBottom w:val="0"/>
      <w:divBdr>
        <w:top w:val="none" w:sz="0" w:space="0" w:color="auto"/>
        <w:left w:val="none" w:sz="0" w:space="0" w:color="auto"/>
        <w:bottom w:val="none" w:sz="0" w:space="0" w:color="auto"/>
        <w:right w:val="none" w:sz="0" w:space="0" w:color="auto"/>
      </w:divBdr>
    </w:div>
    <w:div w:id="1017385398">
      <w:bodyDiv w:val="1"/>
      <w:marLeft w:val="0"/>
      <w:marRight w:val="0"/>
      <w:marTop w:val="0"/>
      <w:marBottom w:val="0"/>
      <w:divBdr>
        <w:top w:val="none" w:sz="0" w:space="0" w:color="auto"/>
        <w:left w:val="none" w:sz="0" w:space="0" w:color="auto"/>
        <w:bottom w:val="none" w:sz="0" w:space="0" w:color="auto"/>
        <w:right w:val="none" w:sz="0" w:space="0" w:color="auto"/>
      </w:divBdr>
    </w:div>
    <w:div w:id="1034697175">
      <w:bodyDiv w:val="1"/>
      <w:marLeft w:val="0"/>
      <w:marRight w:val="0"/>
      <w:marTop w:val="0"/>
      <w:marBottom w:val="0"/>
      <w:divBdr>
        <w:top w:val="none" w:sz="0" w:space="0" w:color="auto"/>
        <w:left w:val="none" w:sz="0" w:space="0" w:color="auto"/>
        <w:bottom w:val="none" w:sz="0" w:space="0" w:color="auto"/>
        <w:right w:val="none" w:sz="0" w:space="0" w:color="auto"/>
      </w:divBdr>
    </w:div>
    <w:div w:id="1034842259">
      <w:bodyDiv w:val="1"/>
      <w:marLeft w:val="0"/>
      <w:marRight w:val="0"/>
      <w:marTop w:val="0"/>
      <w:marBottom w:val="0"/>
      <w:divBdr>
        <w:top w:val="none" w:sz="0" w:space="0" w:color="auto"/>
        <w:left w:val="none" w:sz="0" w:space="0" w:color="auto"/>
        <w:bottom w:val="none" w:sz="0" w:space="0" w:color="auto"/>
        <w:right w:val="none" w:sz="0" w:space="0" w:color="auto"/>
      </w:divBdr>
    </w:div>
    <w:div w:id="1037462804">
      <w:bodyDiv w:val="1"/>
      <w:marLeft w:val="0"/>
      <w:marRight w:val="0"/>
      <w:marTop w:val="0"/>
      <w:marBottom w:val="0"/>
      <w:divBdr>
        <w:top w:val="none" w:sz="0" w:space="0" w:color="auto"/>
        <w:left w:val="none" w:sz="0" w:space="0" w:color="auto"/>
        <w:bottom w:val="none" w:sz="0" w:space="0" w:color="auto"/>
        <w:right w:val="none" w:sz="0" w:space="0" w:color="auto"/>
      </w:divBdr>
    </w:div>
    <w:div w:id="1061828986">
      <w:bodyDiv w:val="1"/>
      <w:marLeft w:val="0"/>
      <w:marRight w:val="0"/>
      <w:marTop w:val="0"/>
      <w:marBottom w:val="0"/>
      <w:divBdr>
        <w:top w:val="none" w:sz="0" w:space="0" w:color="auto"/>
        <w:left w:val="none" w:sz="0" w:space="0" w:color="auto"/>
        <w:bottom w:val="none" w:sz="0" w:space="0" w:color="auto"/>
        <w:right w:val="none" w:sz="0" w:space="0" w:color="auto"/>
      </w:divBdr>
    </w:div>
    <w:div w:id="1066142774">
      <w:bodyDiv w:val="1"/>
      <w:marLeft w:val="0"/>
      <w:marRight w:val="0"/>
      <w:marTop w:val="0"/>
      <w:marBottom w:val="0"/>
      <w:divBdr>
        <w:top w:val="none" w:sz="0" w:space="0" w:color="auto"/>
        <w:left w:val="none" w:sz="0" w:space="0" w:color="auto"/>
        <w:bottom w:val="none" w:sz="0" w:space="0" w:color="auto"/>
        <w:right w:val="none" w:sz="0" w:space="0" w:color="auto"/>
      </w:divBdr>
    </w:div>
    <w:div w:id="1067727121">
      <w:bodyDiv w:val="1"/>
      <w:marLeft w:val="0"/>
      <w:marRight w:val="0"/>
      <w:marTop w:val="0"/>
      <w:marBottom w:val="0"/>
      <w:divBdr>
        <w:top w:val="none" w:sz="0" w:space="0" w:color="auto"/>
        <w:left w:val="none" w:sz="0" w:space="0" w:color="auto"/>
        <w:bottom w:val="none" w:sz="0" w:space="0" w:color="auto"/>
        <w:right w:val="none" w:sz="0" w:space="0" w:color="auto"/>
      </w:divBdr>
    </w:div>
    <w:div w:id="1088773918">
      <w:bodyDiv w:val="1"/>
      <w:marLeft w:val="0"/>
      <w:marRight w:val="0"/>
      <w:marTop w:val="0"/>
      <w:marBottom w:val="0"/>
      <w:divBdr>
        <w:top w:val="none" w:sz="0" w:space="0" w:color="auto"/>
        <w:left w:val="none" w:sz="0" w:space="0" w:color="auto"/>
        <w:bottom w:val="none" w:sz="0" w:space="0" w:color="auto"/>
        <w:right w:val="none" w:sz="0" w:space="0" w:color="auto"/>
      </w:divBdr>
    </w:div>
    <w:div w:id="1094133729">
      <w:bodyDiv w:val="1"/>
      <w:marLeft w:val="0"/>
      <w:marRight w:val="0"/>
      <w:marTop w:val="0"/>
      <w:marBottom w:val="0"/>
      <w:divBdr>
        <w:top w:val="none" w:sz="0" w:space="0" w:color="auto"/>
        <w:left w:val="none" w:sz="0" w:space="0" w:color="auto"/>
        <w:bottom w:val="none" w:sz="0" w:space="0" w:color="auto"/>
        <w:right w:val="none" w:sz="0" w:space="0" w:color="auto"/>
      </w:divBdr>
    </w:div>
    <w:div w:id="1101295234">
      <w:bodyDiv w:val="1"/>
      <w:marLeft w:val="0"/>
      <w:marRight w:val="0"/>
      <w:marTop w:val="0"/>
      <w:marBottom w:val="0"/>
      <w:divBdr>
        <w:top w:val="none" w:sz="0" w:space="0" w:color="auto"/>
        <w:left w:val="none" w:sz="0" w:space="0" w:color="auto"/>
        <w:bottom w:val="none" w:sz="0" w:space="0" w:color="auto"/>
        <w:right w:val="none" w:sz="0" w:space="0" w:color="auto"/>
      </w:divBdr>
    </w:div>
    <w:div w:id="1108893595">
      <w:bodyDiv w:val="1"/>
      <w:marLeft w:val="0"/>
      <w:marRight w:val="0"/>
      <w:marTop w:val="0"/>
      <w:marBottom w:val="0"/>
      <w:divBdr>
        <w:top w:val="none" w:sz="0" w:space="0" w:color="auto"/>
        <w:left w:val="none" w:sz="0" w:space="0" w:color="auto"/>
        <w:bottom w:val="none" w:sz="0" w:space="0" w:color="auto"/>
        <w:right w:val="none" w:sz="0" w:space="0" w:color="auto"/>
      </w:divBdr>
    </w:div>
    <w:div w:id="1113473065">
      <w:bodyDiv w:val="1"/>
      <w:marLeft w:val="0"/>
      <w:marRight w:val="0"/>
      <w:marTop w:val="0"/>
      <w:marBottom w:val="0"/>
      <w:divBdr>
        <w:top w:val="none" w:sz="0" w:space="0" w:color="auto"/>
        <w:left w:val="none" w:sz="0" w:space="0" w:color="auto"/>
        <w:bottom w:val="none" w:sz="0" w:space="0" w:color="auto"/>
        <w:right w:val="none" w:sz="0" w:space="0" w:color="auto"/>
      </w:divBdr>
    </w:div>
    <w:div w:id="1122959886">
      <w:bodyDiv w:val="1"/>
      <w:marLeft w:val="0"/>
      <w:marRight w:val="0"/>
      <w:marTop w:val="0"/>
      <w:marBottom w:val="0"/>
      <w:divBdr>
        <w:top w:val="none" w:sz="0" w:space="0" w:color="auto"/>
        <w:left w:val="none" w:sz="0" w:space="0" w:color="auto"/>
        <w:bottom w:val="none" w:sz="0" w:space="0" w:color="auto"/>
        <w:right w:val="none" w:sz="0" w:space="0" w:color="auto"/>
      </w:divBdr>
    </w:div>
    <w:div w:id="1137066608">
      <w:bodyDiv w:val="1"/>
      <w:marLeft w:val="0"/>
      <w:marRight w:val="0"/>
      <w:marTop w:val="0"/>
      <w:marBottom w:val="0"/>
      <w:divBdr>
        <w:top w:val="none" w:sz="0" w:space="0" w:color="auto"/>
        <w:left w:val="none" w:sz="0" w:space="0" w:color="auto"/>
        <w:bottom w:val="none" w:sz="0" w:space="0" w:color="auto"/>
        <w:right w:val="none" w:sz="0" w:space="0" w:color="auto"/>
      </w:divBdr>
    </w:div>
    <w:div w:id="1159542119">
      <w:bodyDiv w:val="1"/>
      <w:marLeft w:val="0"/>
      <w:marRight w:val="0"/>
      <w:marTop w:val="0"/>
      <w:marBottom w:val="0"/>
      <w:divBdr>
        <w:top w:val="none" w:sz="0" w:space="0" w:color="auto"/>
        <w:left w:val="none" w:sz="0" w:space="0" w:color="auto"/>
        <w:bottom w:val="none" w:sz="0" w:space="0" w:color="auto"/>
        <w:right w:val="none" w:sz="0" w:space="0" w:color="auto"/>
      </w:divBdr>
    </w:div>
    <w:div w:id="1160464058">
      <w:bodyDiv w:val="1"/>
      <w:marLeft w:val="0"/>
      <w:marRight w:val="0"/>
      <w:marTop w:val="0"/>
      <w:marBottom w:val="0"/>
      <w:divBdr>
        <w:top w:val="none" w:sz="0" w:space="0" w:color="auto"/>
        <w:left w:val="none" w:sz="0" w:space="0" w:color="auto"/>
        <w:bottom w:val="none" w:sz="0" w:space="0" w:color="auto"/>
        <w:right w:val="none" w:sz="0" w:space="0" w:color="auto"/>
      </w:divBdr>
    </w:div>
    <w:div w:id="1190490454">
      <w:bodyDiv w:val="1"/>
      <w:marLeft w:val="0"/>
      <w:marRight w:val="0"/>
      <w:marTop w:val="0"/>
      <w:marBottom w:val="0"/>
      <w:divBdr>
        <w:top w:val="none" w:sz="0" w:space="0" w:color="auto"/>
        <w:left w:val="none" w:sz="0" w:space="0" w:color="auto"/>
        <w:bottom w:val="none" w:sz="0" w:space="0" w:color="auto"/>
        <w:right w:val="none" w:sz="0" w:space="0" w:color="auto"/>
      </w:divBdr>
      <w:divsChild>
        <w:div w:id="477188370">
          <w:marLeft w:val="634"/>
          <w:marRight w:val="0"/>
          <w:marTop w:val="96"/>
          <w:marBottom w:val="0"/>
          <w:divBdr>
            <w:top w:val="none" w:sz="0" w:space="0" w:color="auto"/>
            <w:left w:val="none" w:sz="0" w:space="0" w:color="auto"/>
            <w:bottom w:val="none" w:sz="0" w:space="0" w:color="auto"/>
            <w:right w:val="none" w:sz="0" w:space="0" w:color="auto"/>
          </w:divBdr>
        </w:div>
      </w:divsChild>
    </w:div>
    <w:div w:id="1190606961">
      <w:bodyDiv w:val="1"/>
      <w:marLeft w:val="0"/>
      <w:marRight w:val="0"/>
      <w:marTop w:val="0"/>
      <w:marBottom w:val="0"/>
      <w:divBdr>
        <w:top w:val="none" w:sz="0" w:space="0" w:color="auto"/>
        <w:left w:val="none" w:sz="0" w:space="0" w:color="auto"/>
        <w:bottom w:val="none" w:sz="0" w:space="0" w:color="auto"/>
        <w:right w:val="none" w:sz="0" w:space="0" w:color="auto"/>
      </w:divBdr>
    </w:div>
    <w:div w:id="1197081560">
      <w:bodyDiv w:val="1"/>
      <w:marLeft w:val="0"/>
      <w:marRight w:val="0"/>
      <w:marTop w:val="0"/>
      <w:marBottom w:val="0"/>
      <w:divBdr>
        <w:top w:val="none" w:sz="0" w:space="0" w:color="auto"/>
        <w:left w:val="none" w:sz="0" w:space="0" w:color="auto"/>
        <w:bottom w:val="none" w:sz="0" w:space="0" w:color="auto"/>
        <w:right w:val="none" w:sz="0" w:space="0" w:color="auto"/>
      </w:divBdr>
    </w:div>
    <w:div w:id="1198279644">
      <w:bodyDiv w:val="1"/>
      <w:marLeft w:val="0"/>
      <w:marRight w:val="0"/>
      <w:marTop w:val="0"/>
      <w:marBottom w:val="0"/>
      <w:divBdr>
        <w:top w:val="none" w:sz="0" w:space="0" w:color="auto"/>
        <w:left w:val="none" w:sz="0" w:space="0" w:color="auto"/>
        <w:bottom w:val="none" w:sz="0" w:space="0" w:color="auto"/>
        <w:right w:val="none" w:sz="0" w:space="0" w:color="auto"/>
      </w:divBdr>
    </w:div>
    <w:div w:id="1199123795">
      <w:bodyDiv w:val="1"/>
      <w:marLeft w:val="0"/>
      <w:marRight w:val="0"/>
      <w:marTop w:val="0"/>
      <w:marBottom w:val="0"/>
      <w:divBdr>
        <w:top w:val="none" w:sz="0" w:space="0" w:color="auto"/>
        <w:left w:val="none" w:sz="0" w:space="0" w:color="auto"/>
        <w:bottom w:val="none" w:sz="0" w:space="0" w:color="auto"/>
        <w:right w:val="none" w:sz="0" w:space="0" w:color="auto"/>
      </w:divBdr>
    </w:div>
    <w:div w:id="1235698314">
      <w:bodyDiv w:val="1"/>
      <w:marLeft w:val="0"/>
      <w:marRight w:val="0"/>
      <w:marTop w:val="0"/>
      <w:marBottom w:val="0"/>
      <w:divBdr>
        <w:top w:val="none" w:sz="0" w:space="0" w:color="auto"/>
        <w:left w:val="none" w:sz="0" w:space="0" w:color="auto"/>
        <w:bottom w:val="none" w:sz="0" w:space="0" w:color="auto"/>
        <w:right w:val="none" w:sz="0" w:space="0" w:color="auto"/>
      </w:divBdr>
    </w:div>
    <w:div w:id="1249461382">
      <w:bodyDiv w:val="1"/>
      <w:marLeft w:val="0"/>
      <w:marRight w:val="0"/>
      <w:marTop w:val="0"/>
      <w:marBottom w:val="0"/>
      <w:divBdr>
        <w:top w:val="none" w:sz="0" w:space="0" w:color="auto"/>
        <w:left w:val="none" w:sz="0" w:space="0" w:color="auto"/>
        <w:bottom w:val="none" w:sz="0" w:space="0" w:color="auto"/>
        <w:right w:val="none" w:sz="0" w:space="0" w:color="auto"/>
      </w:divBdr>
    </w:div>
    <w:div w:id="1252201017">
      <w:bodyDiv w:val="1"/>
      <w:marLeft w:val="0"/>
      <w:marRight w:val="0"/>
      <w:marTop w:val="0"/>
      <w:marBottom w:val="0"/>
      <w:divBdr>
        <w:top w:val="none" w:sz="0" w:space="0" w:color="auto"/>
        <w:left w:val="none" w:sz="0" w:space="0" w:color="auto"/>
        <w:bottom w:val="none" w:sz="0" w:space="0" w:color="auto"/>
        <w:right w:val="none" w:sz="0" w:space="0" w:color="auto"/>
      </w:divBdr>
    </w:div>
    <w:div w:id="1260527754">
      <w:bodyDiv w:val="1"/>
      <w:marLeft w:val="0"/>
      <w:marRight w:val="0"/>
      <w:marTop w:val="0"/>
      <w:marBottom w:val="0"/>
      <w:divBdr>
        <w:top w:val="none" w:sz="0" w:space="0" w:color="auto"/>
        <w:left w:val="none" w:sz="0" w:space="0" w:color="auto"/>
        <w:bottom w:val="none" w:sz="0" w:space="0" w:color="auto"/>
        <w:right w:val="none" w:sz="0" w:space="0" w:color="auto"/>
      </w:divBdr>
    </w:div>
    <w:div w:id="1277787906">
      <w:bodyDiv w:val="1"/>
      <w:marLeft w:val="0"/>
      <w:marRight w:val="0"/>
      <w:marTop w:val="0"/>
      <w:marBottom w:val="0"/>
      <w:divBdr>
        <w:top w:val="none" w:sz="0" w:space="0" w:color="auto"/>
        <w:left w:val="none" w:sz="0" w:space="0" w:color="auto"/>
        <w:bottom w:val="none" w:sz="0" w:space="0" w:color="auto"/>
        <w:right w:val="none" w:sz="0" w:space="0" w:color="auto"/>
      </w:divBdr>
    </w:div>
    <w:div w:id="1291981622">
      <w:bodyDiv w:val="1"/>
      <w:marLeft w:val="0"/>
      <w:marRight w:val="0"/>
      <w:marTop w:val="0"/>
      <w:marBottom w:val="0"/>
      <w:divBdr>
        <w:top w:val="none" w:sz="0" w:space="0" w:color="auto"/>
        <w:left w:val="none" w:sz="0" w:space="0" w:color="auto"/>
        <w:bottom w:val="none" w:sz="0" w:space="0" w:color="auto"/>
        <w:right w:val="none" w:sz="0" w:space="0" w:color="auto"/>
      </w:divBdr>
    </w:div>
    <w:div w:id="1297565093">
      <w:bodyDiv w:val="1"/>
      <w:marLeft w:val="0"/>
      <w:marRight w:val="0"/>
      <w:marTop w:val="0"/>
      <w:marBottom w:val="0"/>
      <w:divBdr>
        <w:top w:val="none" w:sz="0" w:space="0" w:color="auto"/>
        <w:left w:val="none" w:sz="0" w:space="0" w:color="auto"/>
        <w:bottom w:val="none" w:sz="0" w:space="0" w:color="auto"/>
        <w:right w:val="none" w:sz="0" w:space="0" w:color="auto"/>
      </w:divBdr>
    </w:div>
    <w:div w:id="1299651840">
      <w:bodyDiv w:val="1"/>
      <w:marLeft w:val="0"/>
      <w:marRight w:val="0"/>
      <w:marTop w:val="0"/>
      <w:marBottom w:val="0"/>
      <w:divBdr>
        <w:top w:val="none" w:sz="0" w:space="0" w:color="auto"/>
        <w:left w:val="none" w:sz="0" w:space="0" w:color="auto"/>
        <w:bottom w:val="none" w:sz="0" w:space="0" w:color="auto"/>
        <w:right w:val="none" w:sz="0" w:space="0" w:color="auto"/>
      </w:divBdr>
      <w:divsChild>
        <w:div w:id="1810322700">
          <w:marLeft w:val="0"/>
          <w:marRight w:val="0"/>
          <w:marTop w:val="0"/>
          <w:marBottom w:val="0"/>
          <w:divBdr>
            <w:top w:val="none" w:sz="0" w:space="0" w:color="auto"/>
            <w:left w:val="none" w:sz="0" w:space="0" w:color="auto"/>
            <w:bottom w:val="none" w:sz="0" w:space="0" w:color="auto"/>
            <w:right w:val="none" w:sz="0" w:space="0" w:color="auto"/>
          </w:divBdr>
        </w:div>
      </w:divsChild>
    </w:div>
    <w:div w:id="1302036123">
      <w:bodyDiv w:val="1"/>
      <w:marLeft w:val="0"/>
      <w:marRight w:val="0"/>
      <w:marTop w:val="0"/>
      <w:marBottom w:val="0"/>
      <w:divBdr>
        <w:top w:val="none" w:sz="0" w:space="0" w:color="auto"/>
        <w:left w:val="none" w:sz="0" w:space="0" w:color="auto"/>
        <w:bottom w:val="none" w:sz="0" w:space="0" w:color="auto"/>
        <w:right w:val="none" w:sz="0" w:space="0" w:color="auto"/>
      </w:divBdr>
    </w:div>
    <w:div w:id="1309633504">
      <w:bodyDiv w:val="1"/>
      <w:marLeft w:val="0"/>
      <w:marRight w:val="0"/>
      <w:marTop w:val="0"/>
      <w:marBottom w:val="0"/>
      <w:divBdr>
        <w:top w:val="none" w:sz="0" w:space="0" w:color="auto"/>
        <w:left w:val="none" w:sz="0" w:space="0" w:color="auto"/>
        <w:bottom w:val="none" w:sz="0" w:space="0" w:color="auto"/>
        <w:right w:val="none" w:sz="0" w:space="0" w:color="auto"/>
      </w:divBdr>
    </w:div>
    <w:div w:id="1309703625">
      <w:bodyDiv w:val="1"/>
      <w:marLeft w:val="0"/>
      <w:marRight w:val="0"/>
      <w:marTop w:val="0"/>
      <w:marBottom w:val="0"/>
      <w:divBdr>
        <w:top w:val="none" w:sz="0" w:space="0" w:color="auto"/>
        <w:left w:val="none" w:sz="0" w:space="0" w:color="auto"/>
        <w:bottom w:val="none" w:sz="0" w:space="0" w:color="auto"/>
        <w:right w:val="none" w:sz="0" w:space="0" w:color="auto"/>
      </w:divBdr>
    </w:div>
    <w:div w:id="1319840646">
      <w:bodyDiv w:val="1"/>
      <w:marLeft w:val="0"/>
      <w:marRight w:val="0"/>
      <w:marTop w:val="0"/>
      <w:marBottom w:val="0"/>
      <w:divBdr>
        <w:top w:val="none" w:sz="0" w:space="0" w:color="auto"/>
        <w:left w:val="none" w:sz="0" w:space="0" w:color="auto"/>
        <w:bottom w:val="none" w:sz="0" w:space="0" w:color="auto"/>
        <w:right w:val="none" w:sz="0" w:space="0" w:color="auto"/>
      </w:divBdr>
    </w:div>
    <w:div w:id="1332290388">
      <w:bodyDiv w:val="1"/>
      <w:marLeft w:val="0"/>
      <w:marRight w:val="0"/>
      <w:marTop w:val="0"/>
      <w:marBottom w:val="0"/>
      <w:divBdr>
        <w:top w:val="none" w:sz="0" w:space="0" w:color="auto"/>
        <w:left w:val="none" w:sz="0" w:space="0" w:color="auto"/>
        <w:bottom w:val="none" w:sz="0" w:space="0" w:color="auto"/>
        <w:right w:val="none" w:sz="0" w:space="0" w:color="auto"/>
      </w:divBdr>
    </w:div>
    <w:div w:id="1362513610">
      <w:bodyDiv w:val="1"/>
      <w:marLeft w:val="0"/>
      <w:marRight w:val="0"/>
      <w:marTop w:val="0"/>
      <w:marBottom w:val="0"/>
      <w:divBdr>
        <w:top w:val="none" w:sz="0" w:space="0" w:color="auto"/>
        <w:left w:val="none" w:sz="0" w:space="0" w:color="auto"/>
        <w:bottom w:val="none" w:sz="0" w:space="0" w:color="auto"/>
        <w:right w:val="none" w:sz="0" w:space="0" w:color="auto"/>
      </w:divBdr>
    </w:div>
    <w:div w:id="1382288683">
      <w:bodyDiv w:val="1"/>
      <w:marLeft w:val="0"/>
      <w:marRight w:val="0"/>
      <w:marTop w:val="0"/>
      <w:marBottom w:val="0"/>
      <w:divBdr>
        <w:top w:val="none" w:sz="0" w:space="0" w:color="auto"/>
        <w:left w:val="none" w:sz="0" w:space="0" w:color="auto"/>
        <w:bottom w:val="none" w:sz="0" w:space="0" w:color="auto"/>
        <w:right w:val="none" w:sz="0" w:space="0" w:color="auto"/>
      </w:divBdr>
      <w:divsChild>
        <w:div w:id="2006279527">
          <w:marLeft w:val="0"/>
          <w:marRight w:val="0"/>
          <w:marTop w:val="0"/>
          <w:marBottom w:val="0"/>
          <w:divBdr>
            <w:top w:val="none" w:sz="0" w:space="0" w:color="auto"/>
            <w:left w:val="none" w:sz="0" w:space="0" w:color="auto"/>
            <w:bottom w:val="none" w:sz="0" w:space="0" w:color="auto"/>
            <w:right w:val="none" w:sz="0" w:space="0" w:color="auto"/>
          </w:divBdr>
        </w:div>
      </w:divsChild>
    </w:div>
    <w:div w:id="1392920305">
      <w:bodyDiv w:val="1"/>
      <w:marLeft w:val="0"/>
      <w:marRight w:val="0"/>
      <w:marTop w:val="0"/>
      <w:marBottom w:val="0"/>
      <w:divBdr>
        <w:top w:val="none" w:sz="0" w:space="0" w:color="auto"/>
        <w:left w:val="none" w:sz="0" w:space="0" w:color="auto"/>
        <w:bottom w:val="none" w:sz="0" w:space="0" w:color="auto"/>
        <w:right w:val="none" w:sz="0" w:space="0" w:color="auto"/>
      </w:divBdr>
    </w:div>
    <w:div w:id="1417286008">
      <w:bodyDiv w:val="1"/>
      <w:marLeft w:val="0"/>
      <w:marRight w:val="0"/>
      <w:marTop w:val="0"/>
      <w:marBottom w:val="0"/>
      <w:divBdr>
        <w:top w:val="none" w:sz="0" w:space="0" w:color="auto"/>
        <w:left w:val="none" w:sz="0" w:space="0" w:color="auto"/>
        <w:bottom w:val="none" w:sz="0" w:space="0" w:color="auto"/>
        <w:right w:val="none" w:sz="0" w:space="0" w:color="auto"/>
      </w:divBdr>
    </w:div>
    <w:div w:id="1422606020">
      <w:bodyDiv w:val="1"/>
      <w:marLeft w:val="0"/>
      <w:marRight w:val="0"/>
      <w:marTop w:val="0"/>
      <w:marBottom w:val="0"/>
      <w:divBdr>
        <w:top w:val="none" w:sz="0" w:space="0" w:color="auto"/>
        <w:left w:val="none" w:sz="0" w:space="0" w:color="auto"/>
        <w:bottom w:val="none" w:sz="0" w:space="0" w:color="auto"/>
        <w:right w:val="none" w:sz="0" w:space="0" w:color="auto"/>
      </w:divBdr>
    </w:div>
    <w:div w:id="1454666832">
      <w:bodyDiv w:val="1"/>
      <w:marLeft w:val="0"/>
      <w:marRight w:val="0"/>
      <w:marTop w:val="0"/>
      <w:marBottom w:val="0"/>
      <w:divBdr>
        <w:top w:val="none" w:sz="0" w:space="0" w:color="auto"/>
        <w:left w:val="none" w:sz="0" w:space="0" w:color="auto"/>
        <w:bottom w:val="none" w:sz="0" w:space="0" w:color="auto"/>
        <w:right w:val="none" w:sz="0" w:space="0" w:color="auto"/>
      </w:divBdr>
      <w:divsChild>
        <w:div w:id="1262883097">
          <w:marLeft w:val="0"/>
          <w:marRight w:val="0"/>
          <w:marTop w:val="0"/>
          <w:marBottom w:val="0"/>
          <w:divBdr>
            <w:top w:val="none" w:sz="0" w:space="0" w:color="auto"/>
            <w:left w:val="none" w:sz="0" w:space="0" w:color="auto"/>
            <w:bottom w:val="none" w:sz="0" w:space="0" w:color="auto"/>
            <w:right w:val="none" w:sz="0" w:space="0" w:color="auto"/>
          </w:divBdr>
        </w:div>
        <w:div w:id="1303194005">
          <w:marLeft w:val="0"/>
          <w:marRight w:val="0"/>
          <w:marTop w:val="0"/>
          <w:marBottom w:val="0"/>
          <w:divBdr>
            <w:top w:val="none" w:sz="0" w:space="0" w:color="auto"/>
            <w:left w:val="none" w:sz="0" w:space="0" w:color="auto"/>
            <w:bottom w:val="none" w:sz="0" w:space="0" w:color="auto"/>
            <w:right w:val="none" w:sz="0" w:space="0" w:color="auto"/>
          </w:divBdr>
        </w:div>
        <w:div w:id="1632902898">
          <w:marLeft w:val="0"/>
          <w:marRight w:val="0"/>
          <w:marTop w:val="0"/>
          <w:marBottom w:val="0"/>
          <w:divBdr>
            <w:top w:val="none" w:sz="0" w:space="0" w:color="auto"/>
            <w:left w:val="none" w:sz="0" w:space="0" w:color="auto"/>
            <w:bottom w:val="none" w:sz="0" w:space="0" w:color="auto"/>
            <w:right w:val="none" w:sz="0" w:space="0" w:color="auto"/>
          </w:divBdr>
        </w:div>
        <w:div w:id="1809014065">
          <w:marLeft w:val="0"/>
          <w:marRight w:val="0"/>
          <w:marTop w:val="0"/>
          <w:marBottom w:val="0"/>
          <w:divBdr>
            <w:top w:val="none" w:sz="0" w:space="0" w:color="auto"/>
            <w:left w:val="none" w:sz="0" w:space="0" w:color="auto"/>
            <w:bottom w:val="none" w:sz="0" w:space="0" w:color="auto"/>
            <w:right w:val="none" w:sz="0" w:space="0" w:color="auto"/>
          </w:divBdr>
        </w:div>
        <w:div w:id="1985307347">
          <w:marLeft w:val="0"/>
          <w:marRight w:val="0"/>
          <w:marTop w:val="0"/>
          <w:marBottom w:val="0"/>
          <w:divBdr>
            <w:top w:val="none" w:sz="0" w:space="0" w:color="auto"/>
            <w:left w:val="none" w:sz="0" w:space="0" w:color="auto"/>
            <w:bottom w:val="none" w:sz="0" w:space="0" w:color="auto"/>
            <w:right w:val="none" w:sz="0" w:space="0" w:color="auto"/>
          </w:divBdr>
        </w:div>
        <w:div w:id="2049335052">
          <w:marLeft w:val="0"/>
          <w:marRight w:val="0"/>
          <w:marTop w:val="0"/>
          <w:marBottom w:val="0"/>
          <w:divBdr>
            <w:top w:val="none" w:sz="0" w:space="0" w:color="auto"/>
            <w:left w:val="none" w:sz="0" w:space="0" w:color="auto"/>
            <w:bottom w:val="none" w:sz="0" w:space="0" w:color="auto"/>
            <w:right w:val="none" w:sz="0" w:space="0" w:color="auto"/>
          </w:divBdr>
        </w:div>
      </w:divsChild>
    </w:div>
    <w:div w:id="1456290906">
      <w:bodyDiv w:val="1"/>
      <w:marLeft w:val="0"/>
      <w:marRight w:val="0"/>
      <w:marTop w:val="0"/>
      <w:marBottom w:val="0"/>
      <w:divBdr>
        <w:top w:val="none" w:sz="0" w:space="0" w:color="auto"/>
        <w:left w:val="none" w:sz="0" w:space="0" w:color="auto"/>
        <w:bottom w:val="none" w:sz="0" w:space="0" w:color="auto"/>
        <w:right w:val="none" w:sz="0" w:space="0" w:color="auto"/>
      </w:divBdr>
    </w:div>
    <w:div w:id="1460344801">
      <w:bodyDiv w:val="1"/>
      <w:marLeft w:val="0"/>
      <w:marRight w:val="0"/>
      <w:marTop w:val="0"/>
      <w:marBottom w:val="0"/>
      <w:divBdr>
        <w:top w:val="none" w:sz="0" w:space="0" w:color="auto"/>
        <w:left w:val="none" w:sz="0" w:space="0" w:color="auto"/>
        <w:bottom w:val="none" w:sz="0" w:space="0" w:color="auto"/>
        <w:right w:val="none" w:sz="0" w:space="0" w:color="auto"/>
      </w:divBdr>
    </w:div>
    <w:div w:id="1469669783">
      <w:bodyDiv w:val="1"/>
      <w:marLeft w:val="0"/>
      <w:marRight w:val="0"/>
      <w:marTop w:val="0"/>
      <w:marBottom w:val="0"/>
      <w:divBdr>
        <w:top w:val="none" w:sz="0" w:space="0" w:color="auto"/>
        <w:left w:val="none" w:sz="0" w:space="0" w:color="auto"/>
        <w:bottom w:val="none" w:sz="0" w:space="0" w:color="auto"/>
        <w:right w:val="none" w:sz="0" w:space="0" w:color="auto"/>
      </w:divBdr>
      <w:divsChild>
        <w:div w:id="220480357">
          <w:marLeft w:val="634"/>
          <w:marRight w:val="0"/>
          <w:marTop w:val="106"/>
          <w:marBottom w:val="0"/>
          <w:divBdr>
            <w:top w:val="none" w:sz="0" w:space="0" w:color="auto"/>
            <w:left w:val="none" w:sz="0" w:space="0" w:color="auto"/>
            <w:bottom w:val="none" w:sz="0" w:space="0" w:color="auto"/>
            <w:right w:val="none" w:sz="0" w:space="0" w:color="auto"/>
          </w:divBdr>
        </w:div>
        <w:div w:id="334454262">
          <w:marLeft w:val="634"/>
          <w:marRight w:val="0"/>
          <w:marTop w:val="106"/>
          <w:marBottom w:val="0"/>
          <w:divBdr>
            <w:top w:val="none" w:sz="0" w:space="0" w:color="auto"/>
            <w:left w:val="none" w:sz="0" w:space="0" w:color="auto"/>
            <w:bottom w:val="none" w:sz="0" w:space="0" w:color="auto"/>
            <w:right w:val="none" w:sz="0" w:space="0" w:color="auto"/>
          </w:divBdr>
        </w:div>
        <w:div w:id="1570578979">
          <w:marLeft w:val="634"/>
          <w:marRight w:val="0"/>
          <w:marTop w:val="106"/>
          <w:marBottom w:val="0"/>
          <w:divBdr>
            <w:top w:val="none" w:sz="0" w:space="0" w:color="auto"/>
            <w:left w:val="none" w:sz="0" w:space="0" w:color="auto"/>
            <w:bottom w:val="none" w:sz="0" w:space="0" w:color="auto"/>
            <w:right w:val="none" w:sz="0" w:space="0" w:color="auto"/>
          </w:divBdr>
        </w:div>
      </w:divsChild>
    </w:div>
    <w:div w:id="1470394681">
      <w:bodyDiv w:val="1"/>
      <w:marLeft w:val="0"/>
      <w:marRight w:val="0"/>
      <w:marTop w:val="0"/>
      <w:marBottom w:val="0"/>
      <w:divBdr>
        <w:top w:val="none" w:sz="0" w:space="0" w:color="auto"/>
        <w:left w:val="none" w:sz="0" w:space="0" w:color="auto"/>
        <w:bottom w:val="none" w:sz="0" w:space="0" w:color="auto"/>
        <w:right w:val="none" w:sz="0" w:space="0" w:color="auto"/>
      </w:divBdr>
    </w:div>
    <w:div w:id="1480418347">
      <w:bodyDiv w:val="1"/>
      <w:marLeft w:val="0"/>
      <w:marRight w:val="0"/>
      <w:marTop w:val="0"/>
      <w:marBottom w:val="0"/>
      <w:divBdr>
        <w:top w:val="none" w:sz="0" w:space="0" w:color="auto"/>
        <w:left w:val="none" w:sz="0" w:space="0" w:color="auto"/>
        <w:bottom w:val="none" w:sz="0" w:space="0" w:color="auto"/>
        <w:right w:val="none" w:sz="0" w:space="0" w:color="auto"/>
      </w:divBdr>
      <w:divsChild>
        <w:div w:id="70782626">
          <w:marLeft w:val="547"/>
          <w:marRight w:val="0"/>
          <w:marTop w:val="106"/>
          <w:marBottom w:val="0"/>
          <w:divBdr>
            <w:top w:val="none" w:sz="0" w:space="0" w:color="auto"/>
            <w:left w:val="none" w:sz="0" w:space="0" w:color="auto"/>
            <w:bottom w:val="none" w:sz="0" w:space="0" w:color="auto"/>
            <w:right w:val="none" w:sz="0" w:space="0" w:color="auto"/>
          </w:divBdr>
        </w:div>
        <w:div w:id="2051762680">
          <w:marLeft w:val="547"/>
          <w:marRight w:val="0"/>
          <w:marTop w:val="106"/>
          <w:marBottom w:val="0"/>
          <w:divBdr>
            <w:top w:val="none" w:sz="0" w:space="0" w:color="auto"/>
            <w:left w:val="none" w:sz="0" w:space="0" w:color="auto"/>
            <w:bottom w:val="none" w:sz="0" w:space="0" w:color="auto"/>
            <w:right w:val="none" w:sz="0" w:space="0" w:color="auto"/>
          </w:divBdr>
        </w:div>
      </w:divsChild>
    </w:div>
    <w:div w:id="1484544835">
      <w:bodyDiv w:val="1"/>
      <w:marLeft w:val="0"/>
      <w:marRight w:val="0"/>
      <w:marTop w:val="0"/>
      <w:marBottom w:val="0"/>
      <w:divBdr>
        <w:top w:val="none" w:sz="0" w:space="0" w:color="auto"/>
        <w:left w:val="none" w:sz="0" w:space="0" w:color="auto"/>
        <w:bottom w:val="none" w:sz="0" w:space="0" w:color="auto"/>
        <w:right w:val="none" w:sz="0" w:space="0" w:color="auto"/>
      </w:divBdr>
    </w:div>
    <w:div w:id="1498419660">
      <w:bodyDiv w:val="1"/>
      <w:marLeft w:val="0"/>
      <w:marRight w:val="0"/>
      <w:marTop w:val="0"/>
      <w:marBottom w:val="0"/>
      <w:divBdr>
        <w:top w:val="none" w:sz="0" w:space="0" w:color="auto"/>
        <w:left w:val="none" w:sz="0" w:space="0" w:color="auto"/>
        <w:bottom w:val="none" w:sz="0" w:space="0" w:color="auto"/>
        <w:right w:val="none" w:sz="0" w:space="0" w:color="auto"/>
      </w:divBdr>
    </w:div>
    <w:div w:id="1508203667">
      <w:bodyDiv w:val="1"/>
      <w:marLeft w:val="0"/>
      <w:marRight w:val="0"/>
      <w:marTop w:val="0"/>
      <w:marBottom w:val="0"/>
      <w:divBdr>
        <w:top w:val="none" w:sz="0" w:space="0" w:color="auto"/>
        <w:left w:val="none" w:sz="0" w:space="0" w:color="auto"/>
        <w:bottom w:val="none" w:sz="0" w:space="0" w:color="auto"/>
        <w:right w:val="none" w:sz="0" w:space="0" w:color="auto"/>
      </w:divBdr>
    </w:div>
    <w:div w:id="1510364757">
      <w:bodyDiv w:val="1"/>
      <w:marLeft w:val="0"/>
      <w:marRight w:val="0"/>
      <w:marTop w:val="0"/>
      <w:marBottom w:val="0"/>
      <w:divBdr>
        <w:top w:val="none" w:sz="0" w:space="0" w:color="auto"/>
        <w:left w:val="none" w:sz="0" w:space="0" w:color="auto"/>
        <w:bottom w:val="none" w:sz="0" w:space="0" w:color="auto"/>
        <w:right w:val="none" w:sz="0" w:space="0" w:color="auto"/>
      </w:divBdr>
    </w:div>
    <w:div w:id="1519351889">
      <w:bodyDiv w:val="1"/>
      <w:marLeft w:val="0"/>
      <w:marRight w:val="0"/>
      <w:marTop w:val="0"/>
      <w:marBottom w:val="0"/>
      <w:divBdr>
        <w:top w:val="none" w:sz="0" w:space="0" w:color="auto"/>
        <w:left w:val="none" w:sz="0" w:space="0" w:color="auto"/>
        <w:bottom w:val="none" w:sz="0" w:space="0" w:color="auto"/>
        <w:right w:val="none" w:sz="0" w:space="0" w:color="auto"/>
      </w:divBdr>
    </w:div>
    <w:div w:id="1523394718">
      <w:bodyDiv w:val="1"/>
      <w:marLeft w:val="0"/>
      <w:marRight w:val="0"/>
      <w:marTop w:val="0"/>
      <w:marBottom w:val="0"/>
      <w:divBdr>
        <w:top w:val="none" w:sz="0" w:space="0" w:color="auto"/>
        <w:left w:val="none" w:sz="0" w:space="0" w:color="auto"/>
        <w:bottom w:val="none" w:sz="0" w:space="0" w:color="auto"/>
        <w:right w:val="none" w:sz="0" w:space="0" w:color="auto"/>
      </w:divBdr>
    </w:div>
    <w:div w:id="1524393215">
      <w:bodyDiv w:val="1"/>
      <w:marLeft w:val="0"/>
      <w:marRight w:val="0"/>
      <w:marTop w:val="0"/>
      <w:marBottom w:val="0"/>
      <w:divBdr>
        <w:top w:val="none" w:sz="0" w:space="0" w:color="auto"/>
        <w:left w:val="none" w:sz="0" w:space="0" w:color="auto"/>
        <w:bottom w:val="none" w:sz="0" w:space="0" w:color="auto"/>
        <w:right w:val="none" w:sz="0" w:space="0" w:color="auto"/>
      </w:divBdr>
    </w:div>
    <w:div w:id="1532910680">
      <w:bodyDiv w:val="1"/>
      <w:marLeft w:val="0"/>
      <w:marRight w:val="0"/>
      <w:marTop w:val="0"/>
      <w:marBottom w:val="0"/>
      <w:divBdr>
        <w:top w:val="none" w:sz="0" w:space="0" w:color="auto"/>
        <w:left w:val="none" w:sz="0" w:space="0" w:color="auto"/>
        <w:bottom w:val="none" w:sz="0" w:space="0" w:color="auto"/>
        <w:right w:val="none" w:sz="0" w:space="0" w:color="auto"/>
      </w:divBdr>
    </w:div>
    <w:div w:id="1539972346">
      <w:bodyDiv w:val="1"/>
      <w:marLeft w:val="0"/>
      <w:marRight w:val="0"/>
      <w:marTop w:val="0"/>
      <w:marBottom w:val="0"/>
      <w:divBdr>
        <w:top w:val="none" w:sz="0" w:space="0" w:color="auto"/>
        <w:left w:val="none" w:sz="0" w:space="0" w:color="auto"/>
        <w:bottom w:val="none" w:sz="0" w:space="0" w:color="auto"/>
        <w:right w:val="none" w:sz="0" w:space="0" w:color="auto"/>
      </w:divBdr>
    </w:div>
    <w:div w:id="1570187522">
      <w:bodyDiv w:val="1"/>
      <w:marLeft w:val="0"/>
      <w:marRight w:val="0"/>
      <w:marTop w:val="0"/>
      <w:marBottom w:val="0"/>
      <w:divBdr>
        <w:top w:val="none" w:sz="0" w:space="0" w:color="auto"/>
        <w:left w:val="none" w:sz="0" w:space="0" w:color="auto"/>
        <w:bottom w:val="none" w:sz="0" w:space="0" w:color="auto"/>
        <w:right w:val="none" w:sz="0" w:space="0" w:color="auto"/>
      </w:divBdr>
    </w:div>
    <w:div w:id="1570454338">
      <w:bodyDiv w:val="1"/>
      <w:marLeft w:val="0"/>
      <w:marRight w:val="0"/>
      <w:marTop w:val="0"/>
      <w:marBottom w:val="0"/>
      <w:divBdr>
        <w:top w:val="none" w:sz="0" w:space="0" w:color="auto"/>
        <w:left w:val="none" w:sz="0" w:space="0" w:color="auto"/>
        <w:bottom w:val="none" w:sz="0" w:space="0" w:color="auto"/>
        <w:right w:val="none" w:sz="0" w:space="0" w:color="auto"/>
      </w:divBdr>
    </w:div>
    <w:div w:id="1593129043">
      <w:bodyDiv w:val="1"/>
      <w:marLeft w:val="0"/>
      <w:marRight w:val="0"/>
      <w:marTop w:val="0"/>
      <w:marBottom w:val="0"/>
      <w:divBdr>
        <w:top w:val="none" w:sz="0" w:space="0" w:color="auto"/>
        <w:left w:val="none" w:sz="0" w:space="0" w:color="auto"/>
        <w:bottom w:val="none" w:sz="0" w:space="0" w:color="auto"/>
        <w:right w:val="none" w:sz="0" w:space="0" w:color="auto"/>
      </w:divBdr>
    </w:div>
    <w:div w:id="1623925509">
      <w:bodyDiv w:val="1"/>
      <w:marLeft w:val="0"/>
      <w:marRight w:val="0"/>
      <w:marTop w:val="0"/>
      <w:marBottom w:val="0"/>
      <w:divBdr>
        <w:top w:val="none" w:sz="0" w:space="0" w:color="auto"/>
        <w:left w:val="none" w:sz="0" w:space="0" w:color="auto"/>
        <w:bottom w:val="none" w:sz="0" w:space="0" w:color="auto"/>
        <w:right w:val="none" w:sz="0" w:space="0" w:color="auto"/>
      </w:divBdr>
    </w:div>
    <w:div w:id="1633748659">
      <w:bodyDiv w:val="1"/>
      <w:marLeft w:val="0"/>
      <w:marRight w:val="0"/>
      <w:marTop w:val="0"/>
      <w:marBottom w:val="0"/>
      <w:divBdr>
        <w:top w:val="none" w:sz="0" w:space="0" w:color="auto"/>
        <w:left w:val="none" w:sz="0" w:space="0" w:color="auto"/>
        <w:bottom w:val="none" w:sz="0" w:space="0" w:color="auto"/>
        <w:right w:val="none" w:sz="0" w:space="0" w:color="auto"/>
      </w:divBdr>
    </w:div>
    <w:div w:id="1636519243">
      <w:bodyDiv w:val="1"/>
      <w:marLeft w:val="0"/>
      <w:marRight w:val="0"/>
      <w:marTop w:val="0"/>
      <w:marBottom w:val="0"/>
      <w:divBdr>
        <w:top w:val="none" w:sz="0" w:space="0" w:color="auto"/>
        <w:left w:val="none" w:sz="0" w:space="0" w:color="auto"/>
        <w:bottom w:val="none" w:sz="0" w:space="0" w:color="auto"/>
        <w:right w:val="none" w:sz="0" w:space="0" w:color="auto"/>
      </w:divBdr>
    </w:div>
    <w:div w:id="1642808062">
      <w:bodyDiv w:val="1"/>
      <w:marLeft w:val="0"/>
      <w:marRight w:val="0"/>
      <w:marTop w:val="0"/>
      <w:marBottom w:val="0"/>
      <w:divBdr>
        <w:top w:val="none" w:sz="0" w:space="0" w:color="auto"/>
        <w:left w:val="none" w:sz="0" w:space="0" w:color="auto"/>
        <w:bottom w:val="none" w:sz="0" w:space="0" w:color="auto"/>
        <w:right w:val="none" w:sz="0" w:space="0" w:color="auto"/>
      </w:divBdr>
    </w:div>
    <w:div w:id="1651985691">
      <w:bodyDiv w:val="1"/>
      <w:marLeft w:val="0"/>
      <w:marRight w:val="0"/>
      <w:marTop w:val="0"/>
      <w:marBottom w:val="0"/>
      <w:divBdr>
        <w:top w:val="none" w:sz="0" w:space="0" w:color="auto"/>
        <w:left w:val="none" w:sz="0" w:space="0" w:color="auto"/>
        <w:bottom w:val="none" w:sz="0" w:space="0" w:color="auto"/>
        <w:right w:val="none" w:sz="0" w:space="0" w:color="auto"/>
      </w:divBdr>
    </w:div>
    <w:div w:id="1679505695">
      <w:bodyDiv w:val="1"/>
      <w:marLeft w:val="0"/>
      <w:marRight w:val="0"/>
      <w:marTop w:val="0"/>
      <w:marBottom w:val="0"/>
      <w:divBdr>
        <w:top w:val="none" w:sz="0" w:space="0" w:color="auto"/>
        <w:left w:val="none" w:sz="0" w:space="0" w:color="auto"/>
        <w:bottom w:val="none" w:sz="0" w:space="0" w:color="auto"/>
        <w:right w:val="none" w:sz="0" w:space="0" w:color="auto"/>
      </w:divBdr>
    </w:div>
    <w:div w:id="1721635944">
      <w:bodyDiv w:val="1"/>
      <w:marLeft w:val="0"/>
      <w:marRight w:val="0"/>
      <w:marTop w:val="0"/>
      <w:marBottom w:val="0"/>
      <w:divBdr>
        <w:top w:val="none" w:sz="0" w:space="0" w:color="auto"/>
        <w:left w:val="none" w:sz="0" w:space="0" w:color="auto"/>
        <w:bottom w:val="none" w:sz="0" w:space="0" w:color="auto"/>
        <w:right w:val="none" w:sz="0" w:space="0" w:color="auto"/>
      </w:divBdr>
    </w:div>
    <w:div w:id="1746149062">
      <w:bodyDiv w:val="1"/>
      <w:marLeft w:val="0"/>
      <w:marRight w:val="0"/>
      <w:marTop w:val="0"/>
      <w:marBottom w:val="0"/>
      <w:divBdr>
        <w:top w:val="none" w:sz="0" w:space="0" w:color="auto"/>
        <w:left w:val="none" w:sz="0" w:space="0" w:color="auto"/>
        <w:bottom w:val="none" w:sz="0" w:space="0" w:color="auto"/>
        <w:right w:val="none" w:sz="0" w:space="0" w:color="auto"/>
      </w:divBdr>
    </w:div>
    <w:div w:id="1753969290">
      <w:bodyDiv w:val="1"/>
      <w:marLeft w:val="0"/>
      <w:marRight w:val="0"/>
      <w:marTop w:val="0"/>
      <w:marBottom w:val="0"/>
      <w:divBdr>
        <w:top w:val="none" w:sz="0" w:space="0" w:color="auto"/>
        <w:left w:val="none" w:sz="0" w:space="0" w:color="auto"/>
        <w:bottom w:val="none" w:sz="0" w:space="0" w:color="auto"/>
        <w:right w:val="none" w:sz="0" w:space="0" w:color="auto"/>
      </w:divBdr>
    </w:div>
    <w:div w:id="1758675843">
      <w:bodyDiv w:val="1"/>
      <w:marLeft w:val="0"/>
      <w:marRight w:val="0"/>
      <w:marTop w:val="0"/>
      <w:marBottom w:val="0"/>
      <w:divBdr>
        <w:top w:val="none" w:sz="0" w:space="0" w:color="auto"/>
        <w:left w:val="none" w:sz="0" w:space="0" w:color="auto"/>
        <w:bottom w:val="none" w:sz="0" w:space="0" w:color="auto"/>
        <w:right w:val="none" w:sz="0" w:space="0" w:color="auto"/>
      </w:divBdr>
    </w:div>
    <w:div w:id="1782454064">
      <w:bodyDiv w:val="1"/>
      <w:marLeft w:val="0"/>
      <w:marRight w:val="0"/>
      <w:marTop w:val="0"/>
      <w:marBottom w:val="0"/>
      <w:divBdr>
        <w:top w:val="none" w:sz="0" w:space="0" w:color="auto"/>
        <w:left w:val="none" w:sz="0" w:space="0" w:color="auto"/>
        <w:bottom w:val="none" w:sz="0" w:space="0" w:color="auto"/>
        <w:right w:val="none" w:sz="0" w:space="0" w:color="auto"/>
      </w:divBdr>
    </w:div>
    <w:div w:id="1788504976">
      <w:bodyDiv w:val="1"/>
      <w:marLeft w:val="0"/>
      <w:marRight w:val="0"/>
      <w:marTop w:val="0"/>
      <w:marBottom w:val="0"/>
      <w:divBdr>
        <w:top w:val="none" w:sz="0" w:space="0" w:color="auto"/>
        <w:left w:val="none" w:sz="0" w:space="0" w:color="auto"/>
        <w:bottom w:val="none" w:sz="0" w:space="0" w:color="auto"/>
        <w:right w:val="none" w:sz="0" w:space="0" w:color="auto"/>
      </w:divBdr>
      <w:divsChild>
        <w:div w:id="223487577">
          <w:marLeft w:val="547"/>
          <w:marRight w:val="0"/>
          <w:marTop w:val="96"/>
          <w:marBottom w:val="0"/>
          <w:divBdr>
            <w:top w:val="none" w:sz="0" w:space="0" w:color="auto"/>
            <w:left w:val="none" w:sz="0" w:space="0" w:color="auto"/>
            <w:bottom w:val="none" w:sz="0" w:space="0" w:color="auto"/>
            <w:right w:val="none" w:sz="0" w:space="0" w:color="auto"/>
          </w:divBdr>
        </w:div>
        <w:div w:id="604533053">
          <w:marLeft w:val="547"/>
          <w:marRight w:val="0"/>
          <w:marTop w:val="96"/>
          <w:marBottom w:val="0"/>
          <w:divBdr>
            <w:top w:val="none" w:sz="0" w:space="0" w:color="auto"/>
            <w:left w:val="none" w:sz="0" w:space="0" w:color="auto"/>
            <w:bottom w:val="none" w:sz="0" w:space="0" w:color="auto"/>
            <w:right w:val="none" w:sz="0" w:space="0" w:color="auto"/>
          </w:divBdr>
        </w:div>
        <w:div w:id="1899317657">
          <w:marLeft w:val="547"/>
          <w:marRight w:val="0"/>
          <w:marTop w:val="96"/>
          <w:marBottom w:val="0"/>
          <w:divBdr>
            <w:top w:val="none" w:sz="0" w:space="0" w:color="auto"/>
            <w:left w:val="none" w:sz="0" w:space="0" w:color="auto"/>
            <w:bottom w:val="none" w:sz="0" w:space="0" w:color="auto"/>
            <w:right w:val="none" w:sz="0" w:space="0" w:color="auto"/>
          </w:divBdr>
        </w:div>
      </w:divsChild>
    </w:div>
    <w:div w:id="1797067173">
      <w:bodyDiv w:val="1"/>
      <w:marLeft w:val="0"/>
      <w:marRight w:val="0"/>
      <w:marTop w:val="0"/>
      <w:marBottom w:val="0"/>
      <w:divBdr>
        <w:top w:val="none" w:sz="0" w:space="0" w:color="auto"/>
        <w:left w:val="none" w:sz="0" w:space="0" w:color="auto"/>
        <w:bottom w:val="none" w:sz="0" w:space="0" w:color="auto"/>
        <w:right w:val="none" w:sz="0" w:space="0" w:color="auto"/>
      </w:divBdr>
    </w:div>
    <w:div w:id="1798797117">
      <w:bodyDiv w:val="1"/>
      <w:marLeft w:val="0"/>
      <w:marRight w:val="0"/>
      <w:marTop w:val="0"/>
      <w:marBottom w:val="0"/>
      <w:divBdr>
        <w:top w:val="none" w:sz="0" w:space="0" w:color="auto"/>
        <w:left w:val="none" w:sz="0" w:space="0" w:color="auto"/>
        <w:bottom w:val="none" w:sz="0" w:space="0" w:color="auto"/>
        <w:right w:val="none" w:sz="0" w:space="0" w:color="auto"/>
      </w:divBdr>
    </w:div>
    <w:div w:id="1812022281">
      <w:bodyDiv w:val="1"/>
      <w:marLeft w:val="0"/>
      <w:marRight w:val="0"/>
      <w:marTop w:val="0"/>
      <w:marBottom w:val="0"/>
      <w:divBdr>
        <w:top w:val="none" w:sz="0" w:space="0" w:color="auto"/>
        <w:left w:val="none" w:sz="0" w:space="0" w:color="auto"/>
        <w:bottom w:val="none" w:sz="0" w:space="0" w:color="auto"/>
        <w:right w:val="none" w:sz="0" w:space="0" w:color="auto"/>
      </w:divBdr>
    </w:div>
    <w:div w:id="1831557881">
      <w:bodyDiv w:val="1"/>
      <w:marLeft w:val="0"/>
      <w:marRight w:val="0"/>
      <w:marTop w:val="0"/>
      <w:marBottom w:val="0"/>
      <w:divBdr>
        <w:top w:val="none" w:sz="0" w:space="0" w:color="auto"/>
        <w:left w:val="none" w:sz="0" w:space="0" w:color="auto"/>
        <w:bottom w:val="none" w:sz="0" w:space="0" w:color="auto"/>
        <w:right w:val="none" w:sz="0" w:space="0" w:color="auto"/>
      </w:divBdr>
    </w:div>
    <w:div w:id="1895433429">
      <w:bodyDiv w:val="1"/>
      <w:marLeft w:val="0"/>
      <w:marRight w:val="0"/>
      <w:marTop w:val="0"/>
      <w:marBottom w:val="0"/>
      <w:divBdr>
        <w:top w:val="none" w:sz="0" w:space="0" w:color="auto"/>
        <w:left w:val="none" w:sz="0" w:space="0" w:color="auto"/>
        <w:bottom w:val="none" w:sz="0" w:space="0" w:color="auto"/>
        <w:right w:val="none" w:sz="0" w:space="0" w:color="auto"/>
      </w:divBdr>
    </w:div>
    <w:div w:id="1897202643">
      <w:bodyDiv w:val="1"/>
      <w:marLeft w:val="0"/>
      <w:marRight w:val="0"/>
      <w:marTop w:val="0"/>
      <w:marBottom w:val="0"/>
      <w:divBdr>
        <w:top w:val="none" w:sz="0" w:space="0" w:color="auto"/>
        <w:left w:val="none" w:sz="0" w:space="0" w:color="auto"/>
        <w:bottom w:val="none" w:sz="0" w:space="0" w:color="auto"/>
        <w:right w:val="none" w:sz="0" w:space="0" w:color="auto"/>
      </w:divBdr>
    </w:div>
    <w:div w:id="1916041444">
      <w:bodyDiv w:val="1"/>
      <w:marLeft w:val="0"/>
      <w:marRight w:val="0"/>
      <w:marTop w:val="0"/>
      <w:marBottom w:val="0"/>
      <w:divBdr>
        <w:top w:val="none" w:sz="0" w:space="0" w:color="auto"/>
        <w:left w:val="none" w:sz="0" w:space="0" w:color="auto"/>
        <w:bottom w:val="none" w:sz="0" w:space="0" w:color="auto"/>
        <w:right w:val="none" w:sz="0" w:space="0" w:color="auto"/>
      </w:divBdr>
    </w:div>
    <w:div w:id="1987005254">
      <w:bodyDiv w:val="1"/>
      <w:marLeft w:val="0"/>
      <w:marRight w:val="0"/>
      <w:marTop w:val="0"/>
      <w:marBottom w:val="0"/>
      <w:divBdr>
        <w:top w:val="none" w:sz="0" w:space="0" w:color="auto"/>
        <w:left w:val="none" w:sz="0" w:space="0" w:color="auto"/>
        <w:bottom w:val="none" w:sz="0" w:space="0" w:color="auto"/>
        <w:right w:val="none" w:sz="0" w:space="0" w:color="auto"/>
      </w:divBdr>
    </w:div>
    <w:div w:id="1987270835">
      <w:bodyDiv w:val="1"/>
      <w:marLeft w:val="0"/>
      <w:marRight w:val="0"/>
      <w:marTop w:val="0"/>
      <w:marBottom w:val="0"/>
      <w:divBdr>
        <w:top w:val="none" w:sz="0" w:space="0" w:color="auto"/>
        <w:left w:val="none" w:sz="0" w:space="0" w:color="auto"/>
        <w:bottom w:val="none" w:sz="0" w:space="0" w:color="auto"/>
        <w:right w:val="none" w:sz="0" w:space="0" w:color="auto"/>
      </w:divBdr>
    </w:div>
    <w:div w:id="1989364102">
      <w:bodyDiv w:val="1"/>
      <w:marLeft w:val="0"/>
      <w:marRight w:val="0"/>
      <w:marTop w:val="0"/>
      <w:marBottom w:val="0"/>
      <w:divBdr>
        <w:top w:val="none" w:sz="0" w:space="0" w:color="auto"/>
        <w:left w:val="none" w:sz="0" w:space="0" w:color="auto"/>
        <w:bottom w:val="none" w:sz="0" w:space="0" w:color="auto"/>
        <w:right w:val="none" w:sz="0" w:space="0" w:color="auto"/>
      </w:divBdr>
    </w:div>
    <w:div w:id="1992247198">
      <w:bodyDiv w:val="1"/>
      <w:marLeft w:val="0"/>
      <w:marRight w:val="0"/>
      <w:marTop w:val="0"/>
      <w:marBottom w:val="0"/>
      <w:divBdr>
        <w:top w:val="none" w:sz="0" w:space="0" w:color="auto"/>
        <w:left w:val="none" w:sz="0" w:space="0" w:color="auto"/>
        <w:bottom w:val="none" w:sz="0" w:space="0" w:color="auto"/>
        <w:right w:val="none" w:sz="0" w:space="0" w:color="auto"/>
      </w:divBdr>
    </w:div>
    <w:div w:id="1993290521">
      <w:bodyDiv w:val="1"/>
      <w:marLeft w:val="0"/>
      <w:marRight w:val="0"/>
      <w:marTop w:val="0"/>
      <w:marBottom w:val="0"/>
      <w:divBdr>
        <w:top w:val="none" w:sz="0" w:space="0" w:color="auto"/>
        <w:left w:val="none" w:sz="0" w:space="0" w:color="auto"/>
        <w:bottom w:val="none" w:sz="0" w:space="0" w:color="auto"/>
        <w:right w:val="none" w:sz="0" w:space="0" w:color="auto"/>
      </w:divBdr>
    </w:div>
    <w:div w:id="2000845558">
      <w:bodyDiv w:val="1"/>
      <w:marLeft w:val="0"/>
      <w:marRight w:val="0"/>
      <w:marTop w:val="0"/>
      <w:marBottom w:val="0"/>
      <w:divBdr>
        <w:top w:val="none" w:sz="0" w:space="0" w:color="auto"/>
        <w:left w:val="none" w:sz="0" w:space="0" w:color="auto"/>
        <w:bottom w:val="none" w:sz="0" w:space="0" w:color="auto"/>
        <w:right w:val="none" w:sz="0" w:space="0" w:color="auto"/>
      </w:divBdr>
    </w:div>
    <w:div w:id="2014406542">
      <w:bodyDiv w:val="1"/>
      <w:marLeft w:val="0"/>
      <w:marRight w:val="0"/>
      <w:marTop w:val="0"/>
      <w:marBottom w:val="0"/>
      <w:divBdr>
        <w:top w:val="none" w:sz="0" w:space="0" w:color="auto"/>
        <w:left w:val="none" w:sz="0" w:space="0" w:color="auto"/>
        <w:bottom w:val="none" w:sz="0" w:space="0" w:color="auto"/>
        <w:right w:val="none" w:sz="0" w:space="0" w:color="auto"/>
      </w:divBdr>
    </w:div>
    <w:div w:id="2023630214">
      <w:bodyDiv w:val="1"/>
      <w:marLeft w:val="0"/>
      <w:marRight w:val="0"/>
      <w:marTop w:val="0"/>
      <w:marBottom w:val="0"/>
      <w:divBdr>
        <w:top w:val="none" w:sz="0" w:space="0" w:color="auto"/>
        <w:left w:val="none" w:sz="0" w:space="0" w:color="auto"/>
        <w:bottom w:val="none" w:sz="0" w:space="0" w:color="auto"/>
        <w:right w:val="none" w:sz="0" w:space="0" w:color="auto"/>
      </w:divBdr>
    </w:div>
    <w:div w:id="2028628120">
      <w:bodyDiv w:val="1"/>
      <w:marLeft w:val="0"/>
      <w:marRight w:val="0"/>
      <w:marTop w:val="0"/>
      <w:marBottom w:val="0"/>
      <w:divBdr>
        <w:top w:val="none" w:sz="0" w:space="0" w:color="auto"/>
        <w:left w:val="none" w:sz="0" w:space="0" w:color="auto"/>
        <w:bottom w:val="none" w:sz="0" w:space="0" w:color="auto"/>
        <w:right w:val="none" w:sz="0" w:space="0" w:color="auto"/>
      </w:divBdr>
    </w:div>
    <w:div w:id="2028945681">
      <w:bodyDiv w:val="1"/>
      <w:marLeft w:val="0"/>
      <w:marRight w:val="0"/>
      <w:marTop w:val="0"/>
      <w:marBottom w:val="0"/>
      <w:divBdr>
        <w:top w:val="none" w:sz="0" w:space="0" w:color="auto"/>
        <w:left w:val="none" w:sz="0" w:space="0" w:color="auto"/>
        <w:bottom w:val="none" w:sz="0" w:space="0" w:color="auto"/>
        <w:right w:val="none" w:sz="0" w:space="0" w:color="auto"/>
      </w:divBdr>
    </w:div>
    <w:div w:id="2044790985">
      <w:bodyDiv w:val="1"/>
      <w:marLeft w:val="0"/>
      <w:marRight w:val="0"/>
      <w:marTop w:val="0"/>
      <w:marBottom w:val="0"/>
      <w:divBdr>
        <w:top w:val="none" w:sz="0" w:space="0" w:color="auto"/>
        <w:left w:val="none" w:sz="0" w:space="0" w:color="auto"/>
        <w:bottom w:val="none" w:sz="0" w:space="0" w:color="auto"/>
        <w:right w:val="none" w:sz="0" w:space="0" w:color="auto"/>
      </w:divBdr>
      <w:divsChild>
        <w:div w:id="1549301294">
          <w:marLeft w:val="634"/>
          <w:marRight w:val="0"/>
          <w:marTop w:val="106"/>
          <w:marBottom w:val="0"/>
          <w:divBdr>
            <w:top w:val="none" w:sz="0" w:space="0" w:color="auto"/>
            <w:left w:val="none" w:sz="0" w:space="0" w:color="auto"/>
            <w:bottom w:val="none" w:sz="0" w:space="0" w:color="auto"/>
            <w:right w:val="none" w:sz="0" w:space="0" w:color="auto"/>
          </w:divBdr>
        </w:div>
        <w:div w:id="1954509686">
          <w:marLeft w:val="634"/>
          <w:marRight w:val="0"/>
          <w:marTop w:val="106"/>
          <w:marBottom w:val="0"/>
          <w:divBdr>
            <w:top w:val="none" w:sz="0" w:space="0" w:color="auto"/>
            <w:left w:val="none" w:sz="0" w:space="0" w:color="auto"/>
            <w:bottom w:val="none" w:sz="0" w:space="0" w:color="auto"/>
            <w:right w:val="none" w:sz="0" w:space="0" w:color="auto"/>
          </w:divBdr>
        </w:div>
      </w:divsChild>
    </w:div>
    <w:div w:id="2067869829">
      <w:bodyDiv w:val="1"/>
      <w:marLeft w:val="0"/>
      <w:marRight w:val="0"/>
      <w:marTop w:val="0"/>
      <w:marBottom w:val="0"/>
      <w:divBdr>
        <w:top w:val="none" w:sz="0" w:space="0" w:color="auto"/>
        <w:left w:val="none" w:sz="0" w:space="0" w:color="auto"/>
        <w:bottom w:val="none" w:sz="0" w:space="0" w:color="auto"/>
        <w:right w:val="none" w:sz="0" w:space="0" w:color="auto"/>
      </w:divBdr>
    </w:div>
    <w:div w:id="2079473199">
      <w:bodyDiv w:val="1"/>
      <w:marLeft w:val="0"/>
      <w:marRight w:val="0"/>
      <w:marTop w:val="0"/>
      <w:marBottom w:val="0"/>
      <w:divBdr>
        <w:top w:val="none" w:sz="0" w:space="0" w:color="auto"/>
        <w:left w:val="none" w:sz="0" w:space="0" w:color="auto"/>
        <w:bottom w:val="none" w:sz="0" w:space="0" w:color="auto"/>
        <w:right w:val="none" w:sz="0" w:space="0" w:color="auto"/>
      </w:divBdr>
    </w:div>
    <w:div w:id="2084638011">
      <w:bodyDiv w:val="1"/>
      <w:marLeft w:val="0"/>
      <w:marRight w:val="0"/>
      <w:marTop w:val="0"/>
      <w:marBottom w:val="0"/>
      <w:divBdr>
        <w:top w:val="none" w:sz="0" w:space="0" w:color="auto"/>
        <w:left w:val="none" w:sz="0" w:space="0" w:color="auto"/>
        <w:bottom w:val="none" w:sz="0" w:space="0" w:color="auto"/>
        <w:right w:val="none" w:sz="0" w:space="0" w:color="auto"/>
      </w:divBdr>
    </w:div>
    <w:div w:id="2097509260">
      <w:bodyDiv w:val="1"/>
      <w:marLeft w:val="0"/>
      <w:marRight w:val="0"/>
      <w:marTop w:val="0"/>
      <w:marBottom w:val="0"/>
      <w:divBdr>
        <w:top w:val="none" w:sz="0" w:space="0" w:color="auto"/>
        <w:left w:val="none" w:sz="0" w:space="0" w:color="auto"/>
        <w:bottom w:val="none" w:sz="0" w:space="0" w:color="auto"/>
        <w:right w:val="none" w:sz="0" w:space="0" w:color="auto"/>
      </w:divBdr>
    </w:div>
    <w:div w:id="211655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spear.land.vic.gov.au/spear/pages/eplan/eplan-training/scff-guidance-notes-instructions.shtm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spear.land.vic.gov.au/spear/help/pages/ePlan/00_index.htm" TargetMode="External"/><Relationship Id="rId28"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usiness Case" ma:contentTypeID="0x0101000A08503F60E57642A04899FFE42D5A36850600994E5D6097E02E45926B0351C79E439B" ma:contentTypeVersion="24" ma:contentTypeDescription="Business Case - Documentation establishing the need and business logic for a project, organisational structure or bod." ma:contentTypeScope="" ma:versionID="1a355e62207fa92b45349796b917dae4">
  <xsd:schema xmlns:xsd="http://www.w3.org/2001/XMLSchema" xmlns:xs="http://www.w3.org/2001/XMLSchema" xmlns:p="http://schemas.microsoft.com/office/2006/metadata/properties" xmlns:ns1="http://schemas.microsoft.com/sharepoint/v3" xmlns:ns2="a5f32de4-e402-4188-b034-e71ca7d22e54" xmlns:ns3="aa35a53f-75ca-4db8-b0ae-80f14b3c93d9" xmlns:ns4="f9b1b167-57fc-48c1-87bd-7453a0d34f2d" targetNamespace="http://schemas.microsoft.com/office/2006/metadata/properties" ma:root="true" ma:fieldsID="1c50cf95e87059176b9975a71f8689f4" ns1:_="" ns2:_="" ns3:_="" ns4:_="">
    <xsd:import namespace="http://schemas.microsoft.com/sharepoint/v3"/>
    <xsd:import namespace="a5f32de4-e402-4188-b034-e71ca7d22e54"/>
    <xsd:import namespace="aa35a53f-75ca-4db8-b0ae-80f14b3c93d9"/>
    <xsd:import namespace="f9b1b167-57fc-48c1-87bd-7453a0d34f2d"/>
    <xsd:element name="properties">
      <xsd:complexType>
        <xsd:sequence>
          <xsd:element name="documentManagement">
            <xsd:complexType>
              <xsd:all>
                <xsd:element ref="ns1:RoutingRuleDescription" minOccurs="0"/>
                <xsd:element ref="ns1:Language"/>
                <xsd:element ref="ns3:TaxCatchAll" minOccurs="0"/>
                <xsd:element ref="ns4:Tag" minOccurs="0"/>
                <xsd:element ref="ns4:Release_x0020_Number" minOccurs="0"/>
                <xsd:element ref="ns1:AssignedTo" minOccurs="0"/>
                <xsd:element ref="ns2:Project_x0020_Status" minOccurs="0"/>
                <xsd:element ref="ns4:Related_x0020_System" minOccurs="0"/>
                <xsd:element ref="ns2:Event_x0020_Date" minOccurs="0"/>
                <xsd:element ref="ns2:Event_x0020_Name" minOccurs="0"/>
                <xsd:element ref="ns2:_dlc_DocId" minOccurs="0"/>
                <xsd:element ref="ns2:_dlc_DocIdUrl" minOccurs="0"/>
                <xsd:element ref="ns2:_dlc_DocIdPersistId" minOccurs="0"/>
                <xsd:element ref="ns3:pd01c257034b4e86b1f58279a3bd54c6" minOccurs="0"/>
                <xsd:element ref="ns3:TaxCatchAllLabel" minOccurs="0"/>
                <xsd:element ref="ns3:fb3179c379644f499d7166d0c985669b" minOccurs="0"/>
                <xsd:element ref="ns3:ece32f50ba964e1fbf627a9d83fe6c01" minOccurs="0"/>
                <xsd:element ref="ns3:ic50d0a05a8e4d9791dac67f8a1e716c" minOccurs="0"/>
                <xsd:element ref="ns3:n771d69a070c4babbf278c67c8a2b859" minOccurs="0"/>
                <xsd:element ref="ns3:mfe9accc5a0b4653a7b513b67ffd122d" minOccurs="0"/>
                <xsd:element ref="ns3:k1bd994a94c2413797db3bab8f123f6f" minOccurs="0"/>
                <xsd:element ref="ns3:a25c4e3633654d669cbaa09ae6b70789" minOccurs="0"/>
                <xsd:element ref="ns3:o24e9b4cf9c6440188f05cd7fdc7b5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21" nillable="true" ma:displayName="Assigned To" ma:list="UserInfo" ma:internalName="AssignedTo"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Project_x0020_Status" ma:index="22" nillable="true" ma:displayName="Publication Status" ma:description="Term set used to differentiate between project stages/phases" ma:format="Dropdown" ma:internalName="Project_x0020_Status" ma:readOnly="false">
      <xsd:simpleType>
        <xsd:restriction base="dms:Choice">
          <xsd:enumeration value="Active"/>
          <xsd:enumeration value="Closed"/>
          <xsd:enumeration value="Withdrawn"/>
        </xsd:restriction>
      </xsd:simpleType>
    </xsd:element>
    <xsd:element name="Event_x0020_Date" ma:index="25" nillable="true" ma:displayName="Event Date" ma:description="Date of event. The event could be meeting, function, activity etc." ma:format="DateOnly" ma:internalName="Event_x0020_Date" ma:readOnly="false">
      <xsd:simpleType>
        <xsd:restriction base="dms:DateTime"/>
      </xsd:simpleType>
    </xsd:element>
    <xsd:element name="Event_x0020_Name" ma:index="26" nillable="true" ma:displayName="Event Name" ma:description="The name/title of the event, function or activity including meeting - DEPI" ma:internalName="Event_x0020_Name" ma:readOnly="false">
      <xsd:simpleType>
        <xsd:restriction base="dms:Text">
          <xsd:maxLength value="255"/>
        </xsd:restriction>
      </xsd:simple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35a53f-75ca-4db8-b0ae-80f14b3c93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cf4252-5948-4fad-9c37-44c15b32d895}" ma:internalName="TaxCatchAll" ma:readOnly="false" ma:showField="CatchAllData" ma:web="aa35a53f-75ca-4db8-b0ae-80f14b3c93d9">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30"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TaxCatchAllLabel" ma:index="31" nillable="true" ma:displayName="Taxonomy Catch All Column1" ma:hidden="true" ma:list="{35cf4252-5948-4fad-9c37-44c15b32d895}" ma:internalName="TaxCatchAllLabel" ma:readOnly="true" ma:showField="CatchAllDataLabel" ma:web="aa35a53f-75ca-4db8-b0ae-80f14b3c93d9">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32" ma:taxonomy="true" ma:internalName="fb3179c379644f499d7166d0c985669b" ma:taxonomyFieldName="Dissemination_x0020_Limiting_x0020_Marker" ma:displayName="Dissemination Limiting Marker" ma:readOnly="false" ma:default="9;#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ece32f50ba964e1fbf627a9d83fe6c01" ma:index="33"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34" ma:taxonomy="true" ma:internalName="ic50d0a05a8e4d9791dac67f8a1e716c" ma:taxonomyFieldName="Group1" ma:displayName="Group" ma:readOnly="false" ma:default="82;#Land Services and First Peoples|56f263ad-7ebc-48a2-a70b-2835b2ca30db"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35" ma:taxonomy="true" ma:internalName="n771d69a070c4babbf278c67c8a2b859" ma:taxonomyFieldName="Division" ma:displayName="Division" ma:readOnly="false" ma:default="83;#Land Use Victoria|8d31591b-4db8-47ce-a801-90b74330de35"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36" ma:taxonomy="true" ma:internalName="mfe9accc5a0b4653a7b513b67ffd122d" ma:taxonomyFieldName="Branch" ma:displayName="Branch" ma:readOnly="false" ma:default="11;#Land Registry Services|49f83574-4e0d-42dc-acdb-b58e9d81ab9b"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k1bd994a94c2413797db3bab8f123f6f" ma:index="37" nillable="true" ma:taxonomy="true" ma:internalName="k1bd994a94c2413797db3bab8f123f6f" ma:taxonomyFieldName="Section" ma:displayName="Section" ma:readOnly="false" ma:default="4;#Subdivision|d01e1b3b-9a60-4abc-9d99-b97e80e2e194"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8"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o24e9b4cf9c6440188f05cd7fdc7b5ea" ma:index="39" nillable="true" ma:taxonomy="true" ma:internalName="o24e9b4cf9c6440188f05cd7fdc7b5ea" ma:taxonomyFieldName="Projects" ma:displayName="Projects" ma:readOnly="false" ma:fieldId="{824e9b4c-f9c6-4401-88f0-5cd7fdc7b5ea}" ma:sspId="02e39827-7633-4725-95e2-462bd363dd90" ma:termSetId="ede89f1d-8487-490d-b258-ccd67f49a19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b1b167-57fc-48c1-87bd-7453a0d34f2d" elementFormDefault="qualified">
    <xsd:import namespace="http://schemas.microsoft.com/office/2006/documentManagement/types"/>
    <xsd:import namespace="http://schemas.microsoft.com/office/infopath/2007/PartnerControls"/>
    <xsd:element name="Tag" ma:index="19" nillable="true" ma:displayName="Tag" ma:internalName="Tag" ma:readOnly="false">
      <xsd:simpleType>
        <xsd:restriction base="dms:Text">
          <xsd:maxLength value="255"/>
        </xsd:restriction>
      </xsd:simpleType>
    </xsd:element>
    <xsd:element name="Release_x0020_Number" ma:index="20" nillable="true" ma:displayName="Release Number" ma:internalName="Release_x0020_Number" ma:readOnly="false">
      <xsd:simpleType>
        <xsd:restriction base="dms:Text">
          <xsd:maxLength value="255"/>
        </xsd:restriction>
      </xsd:simpleType>
    </xsd:element>
    <xsd:element name="Related_x0020_System" ma:index="24" nillable="true" ma:displayName="Related System" ma:format="Dropdown" ma:internalName="Related_x0020_System" ma:readOnly="false">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elated_x0020_System xmlns="f9b1b167-57fc-48c1-87bd-7453a0d34f2d">ePlan</Related_x0020_System>
    <AssignedTo xmlns="http://schemas.microsoft.com/sharepoint/v3">
      <UserInfo>
        <DisplayName/>
        <AccountId xsi:nil="true"/>
        <AccountType/>
      </UserInfo>
    </AssignedTo>
    <Release_x0020_Number xmlns="f9b1b167-57fc-48c1-87bd-7453a0d34f2d">4.2.0</Release_x0020_Number>
    <Event_x0020_Name xmlns="a5f32de4-e402-4188-b034-e71ca7d22e54" xsi:nil="true"/>
    <Project_x0020_Status xmlns="a5f32de4-e402-4188-b034-e71ca7d22e54">Active</Project_x0020_Status>
    <RoutingRuleDescription xmlns="http://schemas.microsoft.com/sharepoint/v3">ePlan Release_Notes 4.2.0</RoutingRuleDescription>
    <Event_x0020_Date xmlns="a5f32de4-e402-4188-b034-e71ca7d22e54" xsi:nil="true"/>
    <Tag xmlns="f9b1b167-57fc-48c1-87bd-7453a0d34f2d" xsi:nil="true"/>
    <_dlc_DocId xmlns="a5f32de4-e402-4188-b034-e71ca7d22e54">DOCID423-602155417-1196</_dlc_DocId>
    <_dlc_DocIdUrl xmlns="a5f32de4-e402-4188-b034-e71ca7d22e54">
      <Url>https://vicroads.sharepoint.com/sites/ecm_423/_layouts/15/DocIdRedir.aspx?ID=DOCID423-602155417-1196</Url>
      <Description>DOCID423-602155417-1196</Description>
    </_dlc_DocIdUrl>
    <_dlc_DocIdPersistId xmlns="a5f32de4-e402-4188-b034-e71ca7d22e54">false</_dlc_DocIdPersistId>
    <TaxCatchAll xmlns="aa35a53f-75ca-4db8-b0ae-80f14b3c93d9">
      <Value>11</Value>
      <Value>4</Value>
      <Value>9</Value>
      <Value>7</Value>
    </TaxCatchAll>
    <ece32f50ba964e1fbf627a9d83fe6c01 xmlns="aa35a53f-75ca-4db8-b0ae-80f14b3c93d9">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00000000-0000-0000-0000-000000000000</TermId>
        </TermInfo>
      </Terms>
    </ece32f50ba964e1fbf627a9d83fe6c01>
    <o24e9b4cf9c6440188f05cd7fdc7b5ea xmlns="aa35a53f-75ca-4db8-b0ae-80f14b3c93d9">
      <Terms xmlns="http://schemas.microsoft.com/office/infopath/2007/PartnerControls"/>
    </o24e9b4cf9c6440188f05cd7fdc7b5ea>
    <k1bd994a94c2413797db3bab8f123f6f xmlns="aa35a53f-75ca-4db8-b0ae-80f14b3c93d9">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pd01c257034b4e86b1f58279a3bd54c6 xmlns="aa35a53f-75ca-4db8-b0ae-80f14b3c93d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aa35a53f-75ca-4db8-b0ae-80f14b3c93d9">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00000000-0000-0000-0000-000000000000</TermId>
        </TermInfo>
      </Terms>
    </n771d69a070c4babbf278c67c8a2b859>
    <mfe9accc5a0b4653a7b513b67ffd122d xmlns="aa35a53f-75ca-4db8-b0ae-80f14b3c93d9">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aa35a53f-75ca-4db8-b0ae-80f14b3c93d9">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a25c4e3633654d669cbaa09ae6b70789 xmlns="aa35a53f-75ca-4db8-b0ae-80f14b3c93d9">
      <Terms xmlns="http://schemas.microsoft.com/office/infopath/2007/PartnerControls"/>
    </a25c4e3633654d669cbaa09ae6b70789>
    <ic50d0a05a8e4d9791dac67f8a1e716c xmlns="aa35a53f-75ca-4db8-b0ae-80f14b3c93d9">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00000000-0000-0000-0000-000000000000</TermId>
        </TermInfo>
      </Terms>
    </ic50d0a05a8e4d9791dac67f8a1e716c>
  </documentManagement>
</p:properties>
</file>

<file path=customXml/itemProps1.xml><?xml version="1.0" encoding="utf-8"?>
<ds:datastoreItem xmlns:ds="http://schemas.openxmlformats.org/officeDocument/2006/customXml" ds:itemID="{EBD25205-D47E-4A5D-ABD7-987D97B02675}">
  <ds:schemaRefs>
    <ds:schemaRef ds:uri="http://schemas.microsoft.com/sharepoint/v3/contenttype/forms"/>
  </ds:schemaRefs>
</ds:datastoreItem>
</file>

<file path=customXml/itemProps2.xml><?xml version="1.0" encoding="utf-8"?>
<ds:datastoreItem xmlns:ds="http://schemas.openxmlformats.org/officeDocument/2006/customXml" ds:itemID="{90BD67D3-3D44-4DC2-9769-42505733132D}">
  <ds:schemaRefs>
    <ds:schemaRef ds:uri="http://schemas.openxmlformats.org/officeDocument/2006/bibliography"/>
  </ds:schemaRefs>
</ds:datastoreItem>
</file>

<file path=customXml/itemProps3.xml><?xml version="1.0" encoding="utf-8"?>
<ds:datastoreItem xmlns:ds="http://schemas.openxmlformats.org/officeDocument/2006/customXml" ds:itemID="{3E24EDA3-92C5-4577-902E-8771F3ECB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aa35a53f-75ca-4db8-b0ae-80f14b3c93d9"/>
    <ds:schemaRef ds:uri="f9b1b167-57fc-48c1-87bd-7453a0d34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FE4366-6E77-44A4-822B-835A91E20FF7}">
  <ds:schemaRefs>
    <ds:schemaRef ds:uri="http://schemas.microsoft.com/office/2006/metadata/customXsn"/>
  </ds:schemaRefs>
</ds:datastoreItem>
</file>

<file path=customXml/itemProps5.xml><?xml version="1.0" encoding="utf-8"?>
<ds:datastoreItem xmlns:ds="http://schemas.openxmlformats.org/officeDocument/2006/customXml" ds:itemID="{C2D4DC3C-49F3-478C-BD2D-77A123147B98}">
  <ds:schemaRefs>
    <ds:schemaRef ds:uri="http://schemas.microsoft.com/sharepoint/events"/>
  </ds:schemaRefs>
</ds:datastoreItem>
</file>

<file path=customXml/itemProps6.xml><?xml version="1.0" encoding="utf-8"?>
<ds:datastoreItem xmlns:ds="http://schemas.openxmlformats.org/officeDocument/2006/customXml" ds:itemID="{3C25B8FC-7F10-40A0-BE10-8B3F303E693A}">
  <ds:schemaRefs>
    <ds:schemaRef ds:uri="aa35a53f-75ca-4db8-b0ae-80f14b3c93d9"/>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f9b1b167-57fc-48c1-87bd-7453a0d34f2d"/>
    <ds:schemaRef ds:uri="http://www.w3.org/XML/1998/namespace"/>
    <ds:schemaRef ds:uri="http://purl.org/dc/dcmitype/"/>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9</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Release_Notes</vt:lpstr>
    </vt:vector>
  </TitlesOfParts>
  <Company>DNRE</Company>
  <LinksUpToDate>false</LinksUpToDate>
  <CharactersWithSpaces>5581</CharactersWithSpaces>
  <SharedDoc>false</SharedDoc>
  <HLinks>
    <vt:vector size="24" baseType="variant">
      <vt:variant>
        <vt:i4>3014668</vt:i4>
      </vt:variant>
      <vt:variant>
        <vt:i4>3</vt:i4>
      </vt:variant>
      <vt:variant>
        <vt:i4>0</vt:i4>
      </vt:variant>
      <vt:variant>
        <vt:i4>5</vt:i4>
      </vt:variant>
      <vt:variant>
        <vt:lpwstr>https://www.spear.land.vic.gov.au/spear/help/pages/ePlan/00_index.htm</vt:lpwstr>
      </vt:variant>
      <vt:variant>
        <vt:lpwstr/>
      </vt:variant>
      <vt:variant>
        <vt:i4>720899</vt:i4>
      </vt:variant>
      <vt:variant>
        <vt:i4>0</vt:i4>
      </vt:variant>
      <vt:variant>
        <vt:i4>0</vt:i4>
      </vt:variant>
      <vt:variant>
        <vt:i4>5</vt:i4>
      </vt:variant>
      <vt:variant>
        <vt:lpwstr>https://st.spear.land.vic.gov.au/spear/pages/eplan/eplan-training/scff-guidance-notes-instructions.shtml</vt:lpwstr>
      </vt:variant>
      <vt:variant>
        <vt:lpwstr/>
      </vt:variant>
      <vt:variant>
        <vt:i4>6684699</vt:i4>
      </vt:variant>
      <vt:variant>
        <vt:i4>3</vt:i4>
      </vt:variant>
      <vt:variant>
        <vt:i4>0</vt:i4>
      </vt:variant>
      <vt:variant>
        <vt:i4>5</vt:i4>
      </vt:variant>
      <vt:variant>
        <vt:lpwstr>mailto:hamed.olfat@transport.vic.gov.au</vt:lpwstr>
      </vt:variant>
      <vt:variant>
        <vt:lpwstr/>
      </vt:variant>
      <vt:variant>
        <vt:i4>1048689</vt:i4>
      </vt:variant>
      <vt:variant>
        <vt:i4>0</vt:i4>
      </vt:variant>
      <vt:variant>
        <vt:i4>0</vt:i4>
      </vt:variant>
      <vt:variant>
        <vt:i4>5</vt:i4>
      </vt:variant>
      <vt:variant>
        <vt:lpwstr>mailto:Jason.Matthews@transport.vic.gov.au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Release_Notes</dc:title>
  <dc:subject/>
  <dc:creator>Susananh Maley</dc:creator>
  <cp:keywords/>
  <dc:description/>
  <cp:lastModifiedBy>Susannah Maley (DTP)</cp:lastModifiedBy>
  <cp:revision>15</cp:revision>
  <cp:lastPrinted>2025-12-05T00:33:00Z</cp:lastPrinted>
  <dcterms:created xsi:type="dcterms:W3CDTF">2025-12-05T00:22:00Z</dcterms:created>
  <dcterms:modified xsi:type="dcterms:W3CDTF">2025-12-05T01:02:00Z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0x0101000A08503F60E57642A04899FFE42D5A36850600994E5D6097E02E45926B0351C79E439B</vt:lpwstr>
  </property>
  <property fmtid="{D5CDD505-2E9C-101B-9397-08002B2CF9AE}" pid="3" name="Section">
    <vt:lpwstr>4;#Subdivision|d01e1b3b-9a60-4abc-9d99-b97e80e2e194</vt:lpwstr>
  </property>
  <property fmtid="{D5CDD505-2E9C-101B-9397-08002B2CF9AE}" pid="4" name="Projects">
    <vt:lpwstr/>
  </property>
  <property fmtid="{D5CDD505-2E9C-101B-9397-08002B2CF9AE}" pid="5" name="Sub-Section">
    <vt:lpwstr/>
  </property>
  <property fmtid="{D5CDD505-2E9C-101B-9397-08002B2CF9AE}" pid="6" name="Agency">
    <vt:lpwstr>5;#Department of Environment, Land, Water and Planning|607a3f87-1228-4cd9-82a5-076aa8776274</vt:lpwstr>
  </property>
  <property fmtid="{D5CDD505-2E9C-101B-9397-08002B2CF9AE}" pid="7" name="Branch">
    <vt:lpwstr>11;#Land Registry Services|49f83574-4e0d-42dc-acdb-b58e9d81ab9b</vt:lpwstr>
  </property>
  <property fmtid="{D5CDD505-2E9C-101B-9397-08002B2CF9AE}" pid="8" name="Division">
    <vt:lpwstr>18;#Land Use Victoria|df55b370-7608-494b-9fb4-f51a3f958028</vt:lpwstr>
  </property>
  <property fmtid="{D5CDD505-2E9C-101B-9397-08002B2CF9AE}" pid="9" name="Dissemination Limiting Marker">
    <vt:lpwstr>9;#FOUO|955eb6fc-b35a-4808-8aa5-31e514fa3f26</vt:lpwstr>
  </property>
  <property fmtid="{D5CDD505-2E9C-101B-9397-08002B2CF9AE}" pid="10" name="Group1">
    <vt:lpwstr>17;#Land Services and First Peoples|35232ce7-1039-46ab-a331-4c8e969be43f</vt:lpwstr>
  </property>
  <property fmtid="{D5CDD505-2E9C-101B-9397-08002B2CF9AE}" pid="11" name="Security Classification">
    <vt:lpwstr>7;#Unclassified|7fa379f4-4aba-4692-ab80-7d39d3a23cf4</vt:lpwstr>
  </property>
  <property fmtid="{D5CDD505-2E9C-101B-9397-08002B2CF9AE}" pid="12" name="DocumentSetDescription">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URL">
    <vt:lpwstr/>
  </property>
  <property fmtid="{D5CDD505-2E9C-101B-9397-08002B2CF9AE}" pid="17" name="xd_Signature">
    <vt:bool>false</vt:bool>
  </property>
  <property fmtid="{D5CDD505-2E9C-101B-9397-08002B2CF9AE}" pid="18" name="SharedWithUsers">
    <vt:lpwstr/>
  </property>
  <property fmtid="{D5CDD505-2E9C-101B-9397-08002B2CF9AE}" pid="19" name="RecordPoint_Delete">
    <vt:lpwstr>1</vt:lpwstr>
  </property>
  <property fmtid="{D5CDD505-2E9C-101B-9397-08002B2CF9AE}" pid="20" name="AuthorIds_UIVersion_29">
    <vt:lpwstr>25</vt:lpwstr>
  </property>
  <property fmtid="{D5CDD505-2E9C-101B-9397-08002B2CF9AE}" pid="21" name="AuthorIds_UIVersion_34">
    <vt:lpwstr>25</vt:lpwstr>
  </property>
  <property fmtid="{D5CDD505-2E9C-101B-9397-08002B2CF9AE}" pid="22" name="MSIP_Label_4257e2ab-f512-40e2-9c9a-c64247360765_Enabled">
    <vt:lpwstr>true</vt:lpwstr>
  </property>
  <property fmtid="{D5CDD505-2E9C-101B-9397-08002B2CF9AE}" pid="23" name="MSIP_Label_4257e2ab-f512-40e2-9c9a-c64247360765_SetDate">
    <vt:lpwstr>2023-11-29T06:03:10Z</vt:lpwstr>
  </property>
  <property fmtid="{D5CDD505-2E9C-101B-9397-08002B2CF9AE}" pid="24" name="MSIP_Label_4257e2ab-f512-40e2-9c9a-c64247360765_Method">
    <vt:lpwstr>Privileged</vt:lpwstr>
  </property>
  <property fmtid="{D5CDD505-2E9C-101B-9397-08002B2CF9AE}" pid="25" name="MSIP_Label_4257e2ab-f512-40e2-9c9a-c64247360765_Name">
    <vt:lpwstr>OFFICIAL</vt:lpwstr>
  </property>
  <property fmtid="{D5CDD505-2E9C-101B-9397-08002B2CF9AE}" pid="26" name="MSIP_Label_4257e2ab-f512-40e2-9c9a-c64247360765_SiteId">
    <vt:lpwstr>e8bdd6f7-fc18-4e48-a554-7f547927223b</vt:lpwstr>
  </property>
  <property fmtid="{D5CDD505-2E9C-101B-9397-08002B2CF9AE}" pid="27" name="MSIP_Label_4257e2ab-f512-40e2-9c9a-c64247360765_ActionId">
    <vt:lpwstr>30a7d96d-3159-45b4-b707-fcaeeb122ca1</vt:lpwstr>
  </property>
  <property fmtid="{D5CDD505-2E9C-101B-9397-08002B2CF9AE}" pid="28" name="MSIP_Label_4257e2ab-f512-40e2-9c9a-c64247360765_ContentBits">
    <vt:lpwstr>2</vt:lpwstr>
  </property>
  <property fmtid="{D5CDD505-2E9C-101B-9397-08002B2CF9AE}" pid="29" name="Sub_x002d_Section">
    <vt:lpwstr/>
  </property>
  <property fmtid="{D5CDD505-2E9C-101B-9397-08002B2CF9AE}" pid="30" name="Security_x0020_Classification">
    <vt:lpwstr>7;#Unclassified|7fa379f4-4aba-4692-ab80-7d39d3a23cf4</vt:lpwstr>
  </property>
  <property fmtid="{D5CDD505-2E9C-101B-9397-08002B2CF9AE}" pid="31" name="Dissemination_x0020_Limiting_x0020_Marker">
    <vt:lpwstr>9;#FOUO|955eb6fc-b35a-4808-8aa5-31e514fa3f26</vt:lpwstr>
  </property>
  <property fmtid="{D5CDD505-2E9C-101B-9397-08002B2CF9AE}" pid="32" name="Reference_x0020_Type">
    <vt:lpwstr/>
  </property>
  <property fmtid="{D5CDD505-2E9C-101B-9397-08002B2CF9AE}" pid="33" name="Location_x0020_Type">
    <vt:lpwstr/>
  </property>
  <property fmtid="{D5CDD505-2E9C-101B-9397-08002B2CF9AE}" pid="34" name="Copyright_x0020_Licence_x0020_Name">
    <vt:lpwstr/>
  </property>
  <property fmtid="{D5CDD505-2E9C-101B-9397-08002B2CF9AE}" pid="35" name="Copyright_x0020_License_x0020_Type">
    <vt:lpwstr/>
  </property>
  <property fmtid="{D5CDD505-2E9C-101B-9397-08002B2CF9AE}" pid="36" name="Copyright Licence Name">
    <vt:lpwstr/>
  </property>
  <property fmtid="{D5CDD505-2E9C-101B-9397-08002B2CF9AE}" pid="37" name="Reference Type">
    <vt:lpwstr/>
  </property>
  <property fmtid="{D5CDD505-2E9C-101B-9397-08002B2CF9AE}" pid="38" name="Copyright License Type">
    <vt:lpwstr/>
  </property>
  <property fmtid="{D5CDD505-2E9C-101B-9397-08002B2CF9AE}" pid="39" name="Location Type">
    <vt:lpwstr/>
  </property>
  <property fmtid="{D5CDD505-2E9C-101B-9397-08002B2CF9AE}" pid="40" name="docLang">
    <vt:lpwstr>en</vt:lpwstr>
  </property>
  <property fmtid="{D5CDD505-2E9C-101B-9397-08002B2CF9AE}" pid="41" name="_dlc_DocIdItemGuid">
    <vt:lpwstr>f106077b-3df7-48db-b58b-644b0dae47c4</vt:lpwstr>
  </property>
</Properties>
</file>